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750" w:rsidRDefault="00C10F31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Требования к содержанию, составу заявки на участие в закупке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и инструкция по</w:t>
      </w:r>
      <w:r>
        <w:rPr>
          <w:rFonts w:ascii="Times New Roman" w:eastAsia="Times New Roman" w:hAnsi="Times New Roman" w:cs="Times New Roman"/>
          <w:b/>
          <w:sz w:val="24"/>
        </w:rPr>
        <w:t xml:space="preserve"> ее заполнению </w:t>
      </w:r>
      <w:r>
        <w:rPr>
          <w:rFonts w:ascii="Times New Roman" w:eastAsia="Times New Roman" w:hAnsi="Times New Roman" w:cs="Times New Roman"/>
          <w:i/>
          <w:sz w:val="24"/>
        </w:rPr>
        <w:t>(для электронного аукциона)</w:t>
      </w:r>
    </w:p>
    <w:p w:rsidR="000C6750" w:rsidRDefault="000C6750">
      <w:pPr>
        <w:spacing w:after="0" w:line="240" w:lineRule="auto"/>
        <w:jc w:val="both"/>
      </w:pPr>
    </w:p>
    <w:p w:rsidR="000C6750" w:rsidRDefault="00C10F31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</w:rPr>
        <w:t>Закон № 44-ФЗ – Федеральный закон от 5 апреля 2013 г. № 44-ФЗ «О контрактной системе в сфере закупок товаров, работ, услуг для обеспечения государственных и муниципальных нужд»</w:t>
      </w:r>
    </w:p>
    <w:p w:rsidR="000C6750" w:rsidRDefault="000C6750">
      <w:pPr>
        <w:spacing w:after="0" w:line="240" w:lineRule="auto"/>
        <w:jc w:val="both"/>
      </w:pPr>
    </w:p>
    <w:p w:rsidR="000C6750" w:rsidRDefault="00C10F31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1. СОДЕРЖАНИЕ, СОСТАВ ЗАЯВКИ НА УЧ</w:t>
      </w:r>
      <w:r>
        <w:rPr>
          <w:rFonts w:ascii="Times New Roman" w:eastAsia="Times New Roman" w:hAnsi="Times New Roman" w:cs="Times New Roman"/>
          <w:b/>
          <w:sz w:val="24"/>
        </w:rPr>
        <w:t>АСТИЕ В ЗАКУПКЕ</w:t>
      </w:r>
    </w:p>
    <w:p w:rsidR="000C6750" w:rsidRDefault="000C6750">
      <w:pPr>
        <w:spacing w:after="0" w:line="240" w:lineRule="auto"/>
        <w:jc w:val="center"/>
      </w:pPr>
    </w:p>
    <w:tbl>
      <w:tblPr>
        <w:tblW w:w="9634" w:type="dxa"/>
        <w:tblInd w:w="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8"/>
        <w:gridCol w:w="9056"/>
      </w:tblGrid>
      <w:tr w:rsidR="000C6750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0C6750" w:rsidRDefault="00C10F31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9055" w:type="dxa"/>
          </w:tcPr>
          <w:p w:rsidR="000C6750" w:rsidRDefault="00C10F31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ЗАЯВКА НА УЧАСТИЕ В ЗАКУПКЕ</w:t>
            </w:r>
          </w:p>
          <w:p w:rsidR="000C6750" w:rsidRDefault="00C10F31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должна содержать следующие информацию и документы</w:t>
            </w:r>
          </w:p>
        </w:tc>
      </w:tr>
      <w:tr w:rsidR="000C6750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0C6750" w:rsidRDefault="00C10F31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1.1</w:t>
            </w:r>
          </w:p>
        </w:tc>
        <w:tc>
          <w:tcPr>
            <w:tcW w:w="9055" w:type="dxa"/>
          </w:tcPr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</w:t>
            </w:r>
            <w:r>
              <w:rPr>
                <w:rFonts w:ascii="Times New Roman" w:eastAsia="Times New Roman" w:hAnsi="Times New Roman" w:cs="Times New Roman"/>
                <w:sz w:val="24"/>
              </w:rPr>
              <w:t>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</w:t>
            </w:r>
            <w:r>
              <w:rPr>
                <w:rFonts w:ascii="Times New Roman" w:eastAsia="Times New Roman" w:hAnsi="Times New Roman" w:cs="Times New Roman"/>
                <w:sz w:val="24"/>
              </w:rPr>
              <w:t>а участие в закупке, обеспечения исполнения контракта является крупной сделкой</w:t>
            </w:r>
          </w:p>
        </w:tc>
      </w:tr>
      <w:tr w:rsidR="000C6750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0C6750" w:rsidRDefault="00C10F31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1.2</w:t>
            </w:r>
          </w:p>
        </w:tc>
        <w:tc>
          <w:tcPr>
            <w:tcW w:w="9055" w:type="dxa"/>
          </w:tcPr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В случае установления в соответствии с пунктом 1 части 1 статьи 31 Закона № 44-ФЗ требований, установленных в соответствии с законодательством Российской Федерации к лицам,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осуществляющим поставку товара, выполнение работы, оказание услуги, являющихся объектом закупки</w:t>
            </w:r>
          </w:p>
          <w:p w:rsidR="000C6750" w:rsidRDefault="000C6750">
            <w:pPr>
              <w:spacing w:before="56" w:after="56" w:line="240" w:lineRule="auto"/>
              <w:ind w:left="56" w:right="56"/>
              <w:jc w:val="both"/>
            </w:pPr>
          </w:p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Требование к участникам закупок в соответствии с п. 1 ч. 1 статьи 31 Федерального закона № 44-ФЗ</w:t>
            </w:r>
          </w:p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Наличие действующей лицензии на осуществление медицинской дея</w:t>
            </w:r>
            <w:r>
              <w:rPr>
                <w:rFonts w:ascii="Times New Roman" w:eastAsia="Times New Roman" w:hAnsi="Times New Roman" w:cs="Times New Roman"/>
                <w:sz w:val="24"/>
              </w:rPr>
              <w:t>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Сколково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») на работы (услуги), составляющие медицинскую д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еятельность: - </w:t>
            </w:r>
            <w:r w:rsidRPr="00C10F31">
              <w:rPr>
                <w:rFonts w:ascii="Times New Roman" w:eastAsia="Times New Roman" w:hAnsi="Times New Roman" w:cs="Times New Roman"/>
                <w:sz w:val="24"/>
              </w:rPr>
              <w:t>клинической лабораторной диагностике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; - </w:t>
            </w:r>
            <w:r w:rsidRPr="00C10F31">
              <w:rPr>
                <w:rFonts w:ascii="Times New Roman" w:eastAsia="Times New Roman" w:hAnsi="Times New Roman" w:cs="Times New Roman"/>
                <w:sz w:val="24"/>
              </w:rPr>
              <w:t>лабораторной диагностике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Основание: Постановление Правительства Российской Федерации Постановл</w:t>
            </w:r>
            <w:r>
              <w:rPr>
                <w:rFonts w:ascii="Times New Roman" w:eastAsia="Times New Roman" w:hAnsi="Times New Roman" w:cs="Times New Roman"/>
                <w:sz w:val="24"/>
              </w:rPr>
              <w:t>ение Правительства РФ от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</w:t>
            </w:r>
            <w:r>
              <w:rPr>
                <w:rFonts w:ascii="Times New Roman" w:eastAsia="Times New Roman" w:hAnsi="Times New Roman" w:cs="Times New Roman"/>
                <w:sz w:val="24"/>
              </w:rPr>
              <w:t>ационного центра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Сколково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)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ст. 12 Федерального закона от 04 мая 2011 года № 99-ФЗ «О лицензировании отдельных видов деятельности». Требования к информации и документам, подтверждающим соответствие участника закупки установленным требованиям: Документ, </w:t>
            </w:r>
            <w:r>
              <w:rPr>
                <w:rFonts w:ascii="Times New Roman" w:eastAsia="Times New Roman" w:hAnsi="Times New Roman" w:cs="Times New Roman"/>
                <w:sz w:val="24"/>
              </w:rPr>
              <w:t>подтверждающий наличие действующей лицензии 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</w:t>
            </w:r>
            <w:r>
              <w:rPr>
                <w:rFonts w:ascii="Times New Roman" w:eastAsia="Times New Roman" w:hAnsi="Times New Roman" w:cs="Times New Roman"/>
                <w:sz w:val="24"/>
              </w:rPr>
              <w:t>вационного центра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Сколково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») на работы (услуги), составляющие медицинскую деятельность: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 w:rsidRPr="00C10F31">
              <w:rPr>
                <w:rFonts w:ascii="Times New Roman" w:eastAsia="Times New Roman" w:hAnsi="Times New Roman" w:cs="Times New Roman"/>
                <w:sz w:val="24"/>
              </w:rPr>
              <w:t>клинической лабораторной диагностике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; - </w:t>
            </w:r>
            <w:r w:rsidRPr="00C10F31">
              <w:rPr>
                <w:rFonts w:ascii="Times New Roman" w:eastAsia="Times New Roman" w:hAnsi="Times New Roman" w:cs="Times New Roman"/>
                <w:sz w:val="24"/>
              </w:rPr>
              <w:t>лабораторной диагностике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</w:rPr>
              <w:t xml:space="preserve"> (таким документом может быть, в том числе выписка из реестра лицензий, копия акта лицензирующего органа о принятом решении, содержащие сведения о предоставленной лицензии).</w:t>
            </w:r>
          </w:p>
        </w:tc>
      </w:tr>
      <w:tr w:rsidR="000C6750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0C6750" w:rsidRDefault="00C10F31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1.3</w:t>
            </w:r>
          </w:p>
        </w:tc>
        <w:tc>
          <w:tcPr>
            <w:tcW w:w="9055" w:type="dxa"/>
          </w:tcPr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В случае установления дополнительных требований к участникам закупок отд</w:t>
            </w:r>
            <w:r>
              <w:rPr>
                <w:rFonts w:ascii="Times New Roman" w:eastAsia="Times New Roman" w:hAnsi="Times New Roman" w:cs="Times New Roman"/>
                <w:sz w:val="24"/>
              </w:rPr>
              <w:t>ельных видов товаров, работ, услуг в соответствии с частью 2 статьи 31 Закона № 44-ФЗ:</w:t>
            </w:r>
          </w:p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lastRenderedPageBreak/>
              <w:t>Требования не установлены.</w:t>
            </w:r>
          </w:p>
          <w:p w:rsidR="000C6750" w:rsidRDefault="000C6750">
            <w:pPr>
              <w:spacing w:before="56" w:after="56" w:line="240" w:lineRule="auto"/>
              <w:ind w:left="56" w:right="56"/>
              <w:jc w:val="both"/>
            </w:pPr>
          </w:p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Документы не включаются участником закупки в заявку на участие в закупке. Такие документы направляются (по состоянию на дату и время их напра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вления) заказчику оператором электронной площадки из реестра участников закупок, аккредитованных на электронной площадке</w:t>
            </w:r>
          </w:p>
        </w:tc>
      </w:tr>
      <w:tr w:rsidR="000C6750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0C6750" w:rsidRDefault="00C10F31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1.4</w:t>
            </w:r>
          </w:p>
        </w:tc>
        <w:tc>
          <w:tcPr>
            <w:tcW w:w="9055" w:type="dxa"/>
          </w:tcPr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В случае установления дополнительного требования в соответствии с частью 2.1 статьи 31 Закона № 44-ФЗ</w:t>
            </w:r>
          </w:p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>Требования не установлены.</w:t>
            </w:r>
          </w:p>
          <w:p w:rsidR="000C6750" w:rsidRDefault="000C6750">
            <w:pPr>
              <w:spacing w:before="56" w:after="56" w:line="240" w:lineRule="auto"/>
              <w:ind w:left="56" w:right="56"/>
              <w:jc w:val="both"/>
            </w:pPr>
          </w:p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Документы не включаются участником закупки в заявку на участие в закупке. Такие документы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щадке</w:t>
            </w:r>
          </w:p>
        </w:tc>
      </w:tr>
      <w:tr w:rsidR="000C6750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0C6750" w:rsidRDefault="00C10F31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1.5</w:t>
            </w:r>
          </w:p>
        </w:tc>
        <w:tc>
          <w:tcPr>
            <w:tcW w:w="9055" w:type="dxa"/>
          </w:tcPr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Декларация о соответствии участника закупки требованиям, установленным пунктами 3 - 5, 7 - 11 части 1 статьи 31 Закона № 44-ФЗ</w:t>
            </w:r>
          </w:p>
        </w:tc>
      </w:tr>
      <w:tr w:rsidR="000C6750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0C6750" w:rsidRDefault="00C10F31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1.6</w:t>
            </w:r>
          </w:p>
        </w:tc>
        <w:tc>
          <w:tcPr>
            <w:tcW w:w="9055" w:type="dxa"/>
          </w:tcPr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Реквизиты счета участника закупки, на который в соответствии с законодательством Российской Федерации осуществляе</w:t>
            </w:r>
            <w:r>
              <w:rPr>
                <w:rFonts w:ascii="Times New Roman" w:eastAsia="Times New Roman" w:hAnsi="Times New Roman" w:cs="Times New Roman"/>
                <w:sz w:val="24"/>
              </w:rPr>
              <w:t>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</w:t>
            </w:r>
            <w:r>
              <w:rPr>
                <w:rFonts w:ascii="Times New Roman" w:eastAsia="Times New Roman" w:hAnsi="Times New Roman" w:cs="Times New Roman"/>
                <w:sz w:val="24"/>
              </w:rPr>
              <w:t>ации такой счет открывается после заключения контракта</w:t>
            </w:r>
          </w:p>
        </w:tc>
      </w:tr>
      <w:tr w:rsidR="000C6750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0C6750" w:rsidRDefault="00C10F31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1.7</w:t>
            </w:r>
          </w:p>
        </w:tc>
        <w:tc>
          <w:tcPr>
            <w:tcW w:w="9055" w:type="dxa"/>
          </w:tcPr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Предложение участника закупки в отношении объекта закупки</w:t>
            </w:r>
          </w:p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1) в случае осуществления закупки товара, в том числе поставляемого заказчику при выполнении закупаемых работ, оказании закупаемых услуг, </w:t>
            </w:r>
            <w:r>
              <w:rPr>
                <w:rFonts w:ascii="Times New Roman" w:eastAsia="Times New Roman" w:hAnsi="Times New Roman" w:cs="Times New Roman"/>
                <w:sz w:val="24"/>
              </w:rPr>
              <w:t>указываются характеристики предлагаемого участником закупки товара, соответствующие показателям, установленным в описании объекта закупки, товарный знак (при наличии у товара товарного знака).</w:t>
            </w:r>
          </w:p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Такая информация может не включаться в заявку на участие в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знаком.</w:t>
            </w:r>
          </w:p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Та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кая информация не включается в заявку на участие в закупке в случае включения заказчиком в соответствии с пунктом 8 части 1 статьи 33 Закона № 44-ФЗ в описание объекта закупки проектной документации, или типовой проектной документации, или сметы на капитал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ьный ремонт объекта капитального строительства.</w:t>
            </w:r>
          </w:p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2) в случае осуществления закупки товара, в том числе поставляемого заказчику при выполнении закупаемых работ, оказании закупаемых услуг, указывается наименование страны происхождения товара в соответствии с </w:t>
            </w:r>
            <w:r>
              <w:rPr>
                <w:rFonts w:ascii="Times New Roman" w:eastAsia="Times New Roman" w:hAnsi="Times New Roman" w:cs="Times New Roman"/>
                <w:sz w:val="24"/>
              </w:rPr>
              <w:t>общероссийским классификатором, используемым для идентификации стран мира;</w:t>
            </w:r>
          </w:p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3) в случае установления требования о предоставлении документов, подтверждающих соответствие товара, работы или услуги требованиям, установленным в соответствии с законодательством </w:t>
            </w:r>
            <w:r>
              <w:rPr>
                <w:rFonts w:ascii="Times New Roman" w:eastAsia="Times New Roman" w:hAnsi="Times New Roman" w:cs="Times New Roman"/>
                <w:sz w:val="24"/>
              </w:rPr>
              <w:t>Российской Федерации</w:t>
            </w:r>
          </w:p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>Требования не установлены.</w:t>
            </w:r>
          </w:p>
          <w:p w:rsidR="000C6750" w:rsidRDefault="000C6750">
            <w:pPr>
              <w:spacing w:before="56" w:after="56" w:line="240" w:lineRule="auto"/>
              <w:ind w:left="56" w:right="56"/>
              <w:jc w:val="both"/>
            </w:pPr>
          </w:p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4) иные информация и документы, в том числе эскиз, рисунок, чертеж, фотография, иное изображение предлагаемого участником закупки товара.</w:t>
            </w:r>
          </w:p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lastRenderedPageBreak/>
              <w:t>Отсутствие таких информации и документов не является основанием для о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тклонения заявки на участие в закупке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0C6750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0C6750" w:rsidRDefault="00C10F31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1.8</w:t>
            </w:r>
          </w:p>
        </w:tc>
        <w:tc>
          <w:tcPr>
            <w:tcW w:w="9055" w:type="dxa"/>
          </w:tcPr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В соответствии с частями 3 и 4 статьи 14 Закона № 44-ФЗ запреты, ограничения и условия допуска товаров, происходящих из иностранных государств, работ, услуг, соответственно выполняемых, оказываемых иностранными л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ицами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</w:rPr>
              <w:t>не установлены.</w:t>
            </w:r>
          </w:p>
        </w:tc>
      </w:tr>
      <w:tr w:rsidR="000C6750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0C6750" w:rsidRDefault="00C10F31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9055" w:type="dxa"/>
          </w:tcPr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ДОПОЛНИТЕЛЬНАЯ ИНФОРМАЦИЯ</w:t>
            </w:r>
          </w:p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Для участия в закупке заявка на участие в закупке должна содержать информацию и документы, предусмотренные подпунктами "а" - "л" пункта 1 части 1 статьи 43 Закона № 44-ФЗ, которые не включаются участником </w:t>
            </w:r>
            <w:r>
              <w:rPr>
                <w:rFonts w:ascii="Times New Roman" w:eastAsia="Times New Roman" w:hAnsi="Times New Roman" w:cs="Times New Roman"/>
                <w:sz w:val="24"/>
              </w:rPr>
              <w:t>закупки в заявку на участие в закупке. Такие информация и документы направляются (по состоянию на дату и время их направления) заказчику оператором электронной площадки путем информационного взаимодействия с единой информационной системой в сфере закупок.</w:t>
            </w:r>
          </w:p>
        </w:tc>
      </w:tr>
    </w:tbl>
    <w:p w:rsidR="000C6750" w:rsidRDefault="00C10F31">
      <w:r>
        <w:br w:type="page"/>
      </w:r>
    </w:p>
    <w:p w:rsidR="000C6750" w:rsidRDefault="00C10F31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2. ИНСТРУКЦИЯ ПО ЗАПОЛНЕНИЮ ЗАЯВКИ НА УЧАСТИЕ В ЗАКУПКЕ</w:t>
      </w:r>
    </w:p>
    <w:p w:rsidR="000C6750" w:rsidRDefault="000C6750">
      <w:pPr>
        <w:spacing w:after="0" w:line="240" w:lineRule="auto"/>
        <w:jc w:val="center"/>
      </w:pP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Подать заявку на участие в закупке вправе только зарегистрированный в единой информационной системе в сфере закупок и аккредитованный на электронной площадке, специализированной электронной площад</w:t>
      </w:r>
      <w:r>
        <w:rPr>
          <w:rFonts w:ascii="Times New Roman" w:eastAsia="Times New Roman" w:hAnsi="Times New Roman" w:cs="Times New Roman"/>
          <w:sz w:val="24"/>
        </w:rPr>
        <w:t>ке участник закупки путем направления такой заявки в соответствии с Законом № 44-ФЗ оператору электронной площадки, оператору специализированной электронной площадки.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Заявка на участие в закупке, подготовленная участником закупки, должна быть составлена на</w:t>
      </w:r>
      <w:r>
        <w:rPr>
          <w:rFonts w:ascii="Times New Roman" w:eastAsia="Times New Roman" w:hAnsi="Times New Roman" w:cs="Times New Roman"/>
          <w:sz w:val="24"/>
        </w:rPr>
        <w:t xml:space="preserve"> русском языке.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Входящие в заявку на участие в закупке документы, оригиналы которых выданы участнику закупки третьими лицами на ином языке, могут быть представлены на этом языке при условии, что к ним будет прилагаться перевод на русский язык. В случае про</w:t>
      </w:r>
      <w:r>
        <w:rPr>
          <w:rFonts w:ascii="Times New Roman" w:eastAsia="Times New Roman" w:hAnsi="Times New Roman" w:cs="Times New Roman"/>
          <w:sz w:val="24"/>
        </w:rPr>
        <w:t>тиворечия оригинала и перевода преимущество будет иметь перевод.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Все документы, входящие в состав заявки на участие в закупке, должны иметь четко читаемый текст.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Участник закупки вправе подать только одну заявку на участие в закупке в любое время с момента</w:t>
      </w:r>
      <w:r>
        <w:rPr>
          <w:rFonts w:ascii="Times New Roman" w:eastAsia="Times New Roman" w:hAnsi="Times New Roman" w:cs="Times New Roman"/>
          <w:sz w:val="24"/>
        </w:rPr>
        <w:t xml:space="preserve"> размещения в единой информационной системе в сфере закупок извещения об осуществлении закупки до окончания установленного в соответствии с Законом № 44-ФЗ срока подачи заявок на участие в закупке.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Подача заявки на участие в закупке означает согласие участ</w:t>
      </w:r>
      <w:r>
        <w:rPr>
          <w:rFonts w:ascii="Times New Roman" w:eastAsia="Times New Roman" w:hAnsi="Times New Roman" w:cs="Times New Roman"/>
          <w:sz w:val="24"/>
        </w:rPr>
        <w:t>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и в соответствии с заявкой такого участника закупки на участие в закупке.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При формировании предло</w:t>
      </w:r>
      <w:r>
        <w:rPr>
          <w:rFonts w:ascii="Times New Roman" w:eastAsia="Times New Roman" w:hAnsi="Times New Roman" w:cs="Times New Roman"/>
          <w:sz w:val="24"/>
        </w:rPr>
        <w:t>жения участника закупки в отношении объекта закупки, предусмотренного пунктом 2 части 1 статьи 43 Закона № 44-ФЗ, с использованием электронной площадки формируются наименование страны происхождения товара, товарный знак (при наличии у товара товарного знак</w:t>
      </w:r>
      <w:r>
        <w:rPr>
          <w:rFonts w:ascii="Times New Roman" w:eastAsia="Times New Roman" w:hAnsi="Times New Roman" w:cs="Times New Roman"/>
          <w:sz w:val="24"/>
        </w:rPr>
        <w:t>а), а также характеристики предлагаемого участником закупки товара в части характеристик, содержащихся в извещении об осуществлении закупки. Такие характеристики размещаются оператором электронной площадки в единой информационной системе (без размещения на</w:t>
      </w:r>
      <w:r>
        <w:rPr>
          <w:rFonts w:ascii="Times New Roman" w:eastAsia="Times New Roman" w:hAnsi="Times New Roman" w:cs="Times New Roman"/>
          <w:sz w:val="24"/>
        </w:rPr>
        <w:t xml:space="preserve"> официальном сайте единой информационной системы) одновременно с размещением протокола подведения итогов определения поставщика (подрядчика, исполнителя).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При формировании предложения участника закупки в отношении объекта закупки информация, предусмотренна</w:t>
      </w:r>
      <w:r>
        <w:rPr>
          <w:rFonts w:ascii="Times New Roman" w:eastAsia="Times New Roman" w:hAnsi="Times New Roman" w:cs="Times New Roman"/>
          <w:sz w:val="24"/>
        </w:rPr>
        <w:t xml:space="preserve">я подпунктами «а» и «г» пункта 2 части 1 статьи 43 Закона 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№ 44-ФЗ, не включается в заявку на участие в закупке в случае включения заказчиком в соответствии с пунктом 8 части 1 статьи 33 Закона № 44-ФЗ в описание объекта закупки проектной документации, или</w:t>
      </w:r>
      <w:r>
        <w:rPr>
          <w:rFonts w:ascii="Times New Roman" w:eastAsia="Times New Roman" w:hAnsi="Times New Roman" w:cs="Times New Roman"/>
          <w:sz w:val="24"/>
        </w:rPr>
        <w:t xml:space="preserve"> типовой проектной документации, или сметы на капитальный ремонт объекта капитального строительства.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В случае, если в извещении об осуществлении закупки не установлены критерии, предусмотренные пунктами 2 и 3 части 1 статьи 32 Закона № 44-ФЗ, а также в </w:t>
      </w:r>
      <w:r>
        <w:rPr>
          <w:rFonts w:ascii="Times New Roman" w:eastAsia="Times New Roman" w:hAnsi="Times New Roman" w:cs="Times New Roman"/>
          <w:sz w:val="24"/>
        </w:rPr>
        <w:t>случае включения заказчиком в соответствии с пунктом 8 части 1 статьи 33 Закона № 44-ФЗ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 заявка на учас</w:t>
      </w:r>
      <w:r>
        <w:rPr>
          <w:rFonts w:ascii="Times New Roman" w:eastAsia="Times New Roman" w:hAnsi="Times New Roman" w:cs="Times New Roman"/>
          <w:sz w:val="24"/>
        </w:rPr>
        <w:t>тие в электронном конкурсе состоит из второй и третьей частей. Вторая часть должна также содержать информацию, предусмотренную подпунктом «б» пункта 2 части 1 статьи 43 Закона № 44-ФЗ.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В случае если в качестве объекта закупки предусмотрена поставка товара,</w:t>
      </w:r>
      <w:r>
        <w:rPr>
          <w:rFonts w:ascii="Times New Roman" w:eastAsia="Times New Roman" w:hAnsi="Times New Roman" w:cs="Times New Roman"/>
          <w:sz w:val="24"/>
        </w:rPr>
        <w:t xml:space="preserve"> являющегося в соответствии со статьей 134 ГК РФ сложной вещью, включающей в себя различные вещи, соединенные таким образом, который предполагает их использование по общему назначению (в соответствии с формой описания объекта закупки - товар, включающий то</w:t>
      </w:r>
      <w:r>
        <w:rPr>
          <w:rFonts w:ascii="Times New Roman" w:eastAsia="Times New Roman" w:hAnsi="Times New Roman" w:cs="Times New Roman"/>
          <w:sz w:val="24"/>
        </w:rPr>
        <w:t xml:space="preserve">вары, входящие в его комплект), и такие вещи (товары) имеют разные товарные знаки, участнику закупки необходимо в подаваемой заявке предоставить информацию о товарных знаках (при наличии) и о стране происхождения товара в </w:t>
      </w:r>
      <w:r>
        <w:rPr>
          <w:rFonts w:ascii="Times New Roman" w:eastAsia="Times New Roman" w:hAnsi="Times New Roman" w:cs="Times New Roman"/>
          <w:sz w:val="24"/>
        </w:rPr>
        <w:lastRenderedPageBreak/>
        <w:t xml:space="preserve">отношении каждой вещи, входящей в </w:t>
      </w:r>
      <w:r>
        <w:rPr>
          <w:rFonts w:ascii="Times New Roman" w:eastAsia="Times New Roman" w:hAnsi="Times New Roman" w:cs="Times New Roman"/>
          <w:sz w:val="24"/>
        </w:rPr>
        <w:t>состав сложной вещи (т.е. в отношении каждого товара, входящего в комплект товара, являющегося объектом закупки).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Наименование страны происхождения товара указывается в соответствии с общероссийским классификатором, используемым для идентификации стран мир</w:t>
      </w:r>
      <w:r>
        <w:rPr>
          <w:rFonts w:ascii="Times New Roman" w:eastAsia="Times New Roman" w:hAnsi="Times New Roman" w:cs="Times New Roman"/>
          <w:sz w:val="24"/>
        </w:rPr>
        <w:t>а. Ответственность за достоверность сведений о стране происхождения товара, указанного в заявке на участие в закупке, несет участник закупки.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В случае, если предметом закупки являются изделия медицинского назначения, то участником закупки в заявке на участ</w:t>
      </w:r>
      <w:r>
        <w:rPr>
          <w:rFonts w:ascii="Times New Roman" w:eastAsia="Times New Roman" w:hAnsi="Times New Roman" w:cs="Times New Roman"/>
          <w:sz w:val="24"/>
        </w:rPr>
        <w:t>ие в закупке должны быть указаны наименования товаров, входящих в объект закупки, в соответствии с регистрационными удостоверениями на такие изделия. Указание такой информации возможно в том числе с использованием электронной площадки.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Предложение участник</w:t>
      </w:r>
      <w:r>
        <w:rPr>
          <w:rFonts w:ascii="Times New Roman" w:eastAsia="Times New Roman" w:hAnsi="Times New Roman" w:cs="Times New Roman"/>
          <w:sz w:val="24"/>
        </w:rPr>
        <w:t>а в отношении объекта закупки должно содержать конкретные значения показателей. Не допускается наличие неопределенности в значениях или множественность значений, свойственных модельному ряду закупаемых (поставляемых) товаров. В случае, если значения показа</w:t>
      </w:r>
      <w:r>
        <w:rPr>
          <w:rFonts w:ascii="Times New Roman" w:eastAsia="Times New Roman" w:hAnsi="Times New Roman" w:cs="Times New Roman"/>
          <w:sz w:val="24"/>
        </w:rPr>
        <w:t>телей (функциональных, технических, качественных, эксплуатационных характеристик), устанавливающих требование заказчика к закупаемым товарам, определены как максимальные и (или) минимальные, предложение участника закупки в отношении объекта закупки по таки</w:t>
      </w:r>
      <w:r>
        <w:rPr>
          <w:rFonts w:ascii="Times New Roman" w:eastAsia="Times New Roman" w:hAnsi="Times New Roman" w:cs="Times New Roman"/>
          <w:sz w:val="24"/>
        </w:rPr>
        <w:t>м показателям подается в соответствии с установленными ниже правилами описания предлагаемого к поставке объекта закупки. Данные правила распространяются на заполнение заявки как в части описания товаров, поставка которых является предметом контракта, так и</w:t>
      </w:r>
      <w:r>
        <w:rPr>
          <w:rFonts w:ascii="Times New Roman" w:eastAsia="Times New Roman" w:hAnsi="Times New Roman" w:cs="Times New Roman"/>
          <w:sz w:val="24"/>
        </w:rPr>
        <w:t xml:space="preserve"> на описание товаров, которые поставляются при выполнении работ, оказании услуг.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Если при составлении описания объекта закупки заказчиком не использованы установленные в соответствии с законодательством Российской Федерации о техническом регулировании, зак</w:t>
      </w:r>
      <w:r>
        <w:rPr>
          <w:rFonts w:ascii="Times New Roman" w:eastAsia="Times New Roman" w:hAnsi="Times New Roman" w:cs="Times New Roman"/>
          <w:sz w:val="24"/>
        </w:rPr>
        <w:t>онодательством Российской Федерации о стандартизации показатели, требования, условные обозначения и терминология, необходимость в других показателях, требованиях, условных обозначениях и терминологии обусловлена потребностью заказчика.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При описании заказчи</w:t>
      </w:r>
      <w:r>
        <w:rPr>
          <w:rFonts w:ascii="Times New Roman" w:eastAsia="Times New Roman" w:hAnsi="Times New Roman" w:cs="Times New Roman"/>
          <w:sz w:val="24"/>
        </w:rPr>
        <w:t>ком закупаемых/поставляемых товаров применяются характеризующие их показатели, имеющие точные или диапазонные значения, а также максимальные и (или) минимальные значения таких показателей.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При рассмотрении заявки участника комиссия вправе проверять достове</w:t>
      </w:r>
      <w:r>
        <w:rPr>
          <w:rFonts w:ascii="Times New Roman" w:eastAsia="Times New Roman" w:hAnsi="Times New Roman" w:cs="Times New Roman"/>
          <w:sz w:val="24"/>
        </w:rPr>
        <w:t>рность предоставленных сведений в отношении закупаемого/поставляемого товара, на соответствие указанных сведений в заявке с положениями предусмотренными техническими регламентами, принятыми в соответствии с законодательством Российской Федерации о техничес</w:t>
      </w:r>
      <w:r>
        <w:rPr>
          <w:rFonts w:ascii="Times New Roman" w:eastAsia="Times New Roman" w:hAnsi="Times New Roman" w:cs="Times New Roman"/>
          <w:sz w:val="24"/>
        </w:rPr>
        <w:t>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 в случае установления требования о соответствии объекта закупки указан</w:t>
      </w:r>
      <w:r>
        <w:rPr>
          <w:rFonts w:ascii="Times New Roman" w:eastAsia="Times New Roman" w:hAnsi="Times New Roman" w:cs="Times New Roman"/>
          <w:sz w:val="24"/>
        </w:rPr>
        <w:t>ным нормативным документам, а также его товарного знака (его словесного обозначения) (при наличии), знака обслуживания (при наличии), фирменного наименования (при наличии), патента (при наличии), полезной модели (при наличии), промышленного образца (при на</w:t>
      </w:r>
      <w:r>
        <w:rPr>
          <w:rFonts w:ascii="Times New Roman" w:eastAsia="Times New Roman" w:hAnsi="Times New Roman" w:cs="Times New Roman"/>
          <w:sz w:val="24"/>
        </w:rPr>
        <w:t>личии), наименования страны происхождения товара.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Указанные участниками значения показателей не должны противоречить положениям, предусмотренным техническим регламентам, принятым в соответствии с законодательством Российской Федерации о техническом регулир</w:t>
      </w:r>
      <w:r>
        <w:rPr>
          <w:rFonts w:ascii="Times New Roman" w:eastAsia="Times New Roman" w:hAnsi="Times New Roman" w:cs="Times New Roman"/>
          <w:sz w:val="24"/>
        </w:rPr>
        <w:t>овании, документам, разрабатываемым и применяемым в национальной системе стандартизации, принятым в соответствии с законодательством Российской Федерации о стандартизации, в случае установления требования о соответствии объекта закупки указанным нормативны</w:t>
      </w:r>
      <w:r>
        <w:rPr>
          <w:rFonts w:ascii="Times New Roman" w:eastAsia="Times New Roman" w:hAnsi="Times New Roman" w:cs="Times New Roman"/>
          <w:sz w:val="24"/>
        </w:rPr>
        <w:t>м документам.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Сходные объекты закупки могут иметь ряд одинаковых показателей, установленных в описании объекта закупки, но каждый объект индивидуализируется единственным образом только ему присущими параметрами (значениями).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Участник закупки указывает знач</w:t>
      </w:r>
      <w:r>
        <w:rPr>
          <w:rFonts w:ascii="Times New Roman" w:eastAsia="Times New Roman" w:hAnsi="Times New Roman" w:cs="Times New Roman"/>
          <w:sz w:val="24"/>
        </w:rPr>
        <w:t xml:space="preserve">ения характеристик товара в соответствии с информацией, указанной в столбце «Инструкция по заполнению характеристик в заявке» </w:t>
      </w:r>
      <w:r>
        <w:rPr>
          <w:rFonts w:ascii="Times New Roman" w:eastAsia="Times New Roman" w:hAnsi="Times New Roman" w:cs="Times New Roman"/>
          <w:sz w:val="24"/>
        </w:rPr>
        <w:lastRenderedPageBreak/>
        <w:t>таблицы раздела извещения об осуществлении закупки «Объект закупки» и в «Описании объекта закупки». Такая информация может содержа</w:t>
      </w:r>
      <w:r>
        <w:rPr>
          <w:rFonts w:ascii="Times New Roman" w:eastAsia="Times New Roman" w:hAnsi="Times New Roman" w:cs="Times New Roman"/>
          <w:sz w:val="24"/>
        </w:rPr>
        <w:t>ть следующие указания: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- участник закупки указывает в заявке конкретное значение характеристики;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- участник закупки указывает в заявке диапазон значений характеристики;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- участник закупки указывает в заявке только одно значение характеристики;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- участник з</w:t>
      </w:r>
      <w:r>
        <w:rPr>
          <w:rFonts w:ascii="Times New Roman" w:eastAsia="Times New Roman" w:hAnsi="Times New Roman" w:cs="Times New Roman"/>
          <w:sz w:val="24"/>
        </w:rPr>
        <w:t>акупки указывает в заявке одно или несколько значений характеристики;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- участник закупки указывает в заявке все значения характеристики;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- значение характеристики не может изменяться участником закупки.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Участниками закупки при заполнении заявки не должно д</w:t>
      </w:r>
      <w:r>
        <w:rPr>
          <w:rFonts w:ascii="Times New Roman" w:eastAsia="Times New Roman" w:hAnsi="Times New Roman" w:cs="Times New Roman"/>
          <w:sz w:val="24"/>
        </w:rPr>
        <w:t>опускаться искусственное приведение значений показателей товаров, предлагаемых к поставке в соответствии с требованиями описания объекта закупки. Участник закупки при указании конкретных значений показателей должен учитывать, что минимальные и (или) максим</w:t>
      </w:r>
      <w:r>
        <w:rPr>
          <w:rFonts w:ascii="Times New Roman" w:eastAsia="Times New Roman" w:hAnsi="Times New Roman" w:cs="Times New Roman"/>
          <w:sz w:val="24"/>
        </w:rPr>
        <w:t>альные значения показателей, а также показатели, значения которых не могут изменяться, могут быть взаимосвязаны друг с другом исходя из их физического смысла.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Предложение участника в отношении поставляемых товаров, в том числе товаров, поставляемых при вып</w:t>
      </w:r>
      <w:r>
        <w:rPr>
          <w:rFonts w:ascii="Times New Roman" w:eastAsia="Times New Roman" w:hAnsi="Times New Roman" w:cs="Times New Roman"/>
          <w:sz w:val="24"/>
        </w:rPr>
        <w:t>олнении работ, оказании услуг, с любыми товарными знаками не должно сопровождаться словом «эквивалент».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Предложение участника в отношении объекта закупки должно полностью соответствовать требованиям к такому объекту, установленным заказчиком в описании объ</w:t>
      </w:r>
      <w:r>
        <w:rPr>
          <w:rFonts w:ascii="Times New Roman" w:eastAsia="Times New Roman" w:hAnsi="Times New Roman" w:cs="Times New Roman"/>
          <w:sz w:val="24"/>
        </w:rPr>
        <w:t>екта закупки.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Не предоставление в заявке участника закупки конкретного значения показателя по сроку гарантии на товар не является основанием для отклонения заявки.</w:t>
      </w: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В случае непредставления участником закупки информации о конкретном сроке гарантии заказчико</w:t>
      </w:r>
      <w:r>
        <w:rPr>
          <w:rFonts w:ascii="Times New Roman" w:eastAsia="Times New Roman" w:hAnsi="Times New Roman" w:cs="Times New Roman"/>
          <w:sz w:val="24"/>
        </w:rPr>
        <w:t>м при заключении контракта включается в спецификацию конкретное значение по сроку гарантии, установленное в «Описании объекта закупки» без слов «не менее».</w:t>
      </w:r>
    </w:p>
    <w:p w:rsidR="000C6750" w:rsidRDefault="000C6750">
      <w:pPr>
        <w:spacing w:after="0" w:line="240" w:lineRule="auto"/>
        <w:ind w:firstLine="708"/>
        <w:jc w:val="both"/>
      </w:pPr>
    </w:p>
    <w:tbl>
      <w:tblPr>
        <w:tblW w:w="9634" w:type="dxa"/>
        <w:tblInd w:w="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08"/>
        <w:gridCol w:w="1926"/>
      </w:tblGrid>
      <w:tr w:rsidR="000C6750">
        <w:tblPrEx>
          <w:tblCellMar>
            <w:top w:w="0" w:type="dxa"/>
            <w:bottom w:w="0" w:type="dxa"/>
          </w:tblCellMar>
        </w:tblPrEx>
        <w:tc>
          <w:tcPr>
            <w:tcW w:w="7707" w:type="dxa"/>
          </w:tcPr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 предоставления гарантии производителя на товар с момента подписания государственным заказчиком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документа о приемке товара, месяц</w:t>
            </w:r>
          </w:p>
        </w:tc>
        <w:tc>
          <w:tcPr>
            <w:tcW w:w="1926" w:type="dxa"/>
          </w:tcPr>
          <w:p w:rsidR="000C6750" w:rsidRDefault="00C10F31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не менее 12</w:t>
            </w:r>
          </w:p>
        </w:tc>
      </w:tr>
      <w:tr w:rsidR="000C6750">
        <w:tblPrEx>
          <w:tblCellMar>
            <w:top w:w="0" w:type="dxa"/>
            <w:bottom w:w="0" w:type="dxa"/>
          </w:tblCellMar>
        </w:tblPrEx>
        <w:tc>
          <w:tcPr>
            <w:tcW w:w="7707" w:type="dxa"/>
          </w:tcPr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 предоставления гарантии поставщика на товар с момента подписания государственным заказчиком документа о приемке товара, месяц.</w:t>
            </w:r>
          </w:p>
          <w:p w:rsidR="000C6750" w:rsidRDefault="00C10F31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 гарантии поставщика не может быть менее срока гарантии производителя</w:t>
            </w:r>
          </w:p>
        </w:tc>
        <w:tc>
          <w:tcPr>
            <w:tcW w:w="1926" w:type="dxa"/>
            <w:vAlign w:val="center"/>
          </w:tcPr>
          <w:p w:rsidR="000C6750" w:rsidRDefault="00C10F31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менее 12</w:t>
            </w:r>
          </w:p>
        </w:tc>
      </w:tr>
    </w:tbl>
    <w:p w:rsidR="000C6750" w:rsidRDefault="000C6750">
      <w:pPr>
        <w:spacing w:after="0" w:line="240" w:lineRule="auto"/>
        <w:ind w:firstLine="708"/>
        <w:jc w:val="both"/>
      </w:pPr>
    </w:p>
    <w:p w:rsidR="000C6750" w:rsidRDefault="00C10F31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Для товаров, используемых при выполнении закупаемых работ, оказываемых услуг в заявке требуется только согласие участника. Данное согласие распространяется на указанные в закупке материалы, используемые при выполнении работ, оказании услуг.</w:t>
      </w:r>
    </w:p>
    <w:sectPr w:rsidR="000C6750">
      <w:pgSz w:w="11900" w:h="16840"/>
      <w:pgMar w:top="1133" w:right="566" w:bottom="85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C6750"/>
    <w:rsid w:val="000C6750"/>
    <w:rsid w:val="00C1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85DF0"/>
  <w15:docId w15:val="{F335CE52-70CB-4BF4-9DA9-DCA4798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5114032vasiltsovaoac415ccb26bbb4de99ee161f937ada9b8DataSourceProviderrukristaretoolsreportingprintdoc">
    <w:name w:val="Версия сервера генератора печатных документов: 14.51 Версия клиента генератора печатных документов: 14.0.32 Текущий пользователь: vasiltsovaoa_c415ccb26bbb4de99ee161f937ada9b8 Данные о генерации: DataSourceProvider: ru.krista.retools.reporting.print.do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2565</Words>
  <Characters>14621</Characters>
  <Application>Microsoft Office Word</Application>
  <DocSecurity>0</DocSecurity>
  <Lines>121</Lines>
  <Paragraphs>34</Paragraphs>
  <ScaleCrop>false</ScaleCrop>
  <Company/>
  <LinksUpToDate>false</LinksUpToDate>
  <CharactersWithSpaces>17152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Андреев А.А</cp:lastModifiedBy>
  <cp:revision>2</cp:revision>
  <dcterms:created xsi:type="dcterms:W3CDTF">2024-11-11T11:33:00Z</dcterms:created>
  <dcterms:modified xsi:type="dcterms:W3CDTF">2024-11-27T11:21:00Z</dcterms:modified>
</cp:coreProperties>
</file>