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60D" w:rsidRDefault="0076760D" w:rsidP="00BD4C01">
      <w:pPr>
        <w:keepNext/>
        <w:keepLines/>
        <w:widowControl w:val="0"/>
        <w:suppressLineNumbers/>
        <w:suppressAutoHyphens/>
        <w:spacing w:after="0"/>
        <w:jc w:val="right"/>
        <w:rPr>
          <w:bCs/>
        </w:rPr>
      </w:pPr>
      <w:bookmarkStart w:id="0" w:name="ТекстовоеПоле101"/>
      <w:bookmarkStart w:id="1" w:name="ТЕХНИЧЕСКОЕ_ЗАДАНИЕ"/>
      <w:r w:rsidRPr="0076760D">
        <w:rPr>
          <w:bCs/>
        </w:rPr>
        <w:t>Приложение №</w:t>
      </w:r>
      <w:r w:rsidR="00C5034D">
        <w:rPr>
          <w:bCs/>
        </w:rPr>
        <w:t>2</w:t>
      </w:r>
    </w:p>
    <w:bookmarkEnd w:id="0"/>
    <w:tbl>
      <w:tblPr>
        <w:tblStyle w:val="a3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528"/>
      </w:tblGrid>
      <w:tr w:rsidR="00115BBD" w:rsidTr="00C404EC">
        <w:tc>
          <w:tcPr>
            <w:tcW w:w="3686" w:type="dxa"/>
          </w:tcPr>
          <w:p w:rsidR="00115BBD" w:rsidRDefault="00115BBD" w:rsidP="00C404EC">
            <w:pPr>
              <w:keepNext/>
              <w:keepLines/>
              <w:widowControl w:val="0"/>
              <w:suppressLineNumbers/>
              <w:suppressAutoHyphens/>
              <w:spacing w:after="0"/>
              <w:jc w:val="right"/>
              <w:rPr>
                <w:bCs/>
              </w:rPr>
            </w:pPr>
          </w:p>
        </w:tc>
        <w:tc>
          <w:tcPr>
            <w:tcW w:w="5528" w:type="dxa"/>
          </w:tcPr>
          <w:p w:rsidR="00115BBD" w:rsidRPr="00A33D71" w:rsidRDefault="00115BBD" w:rsidP="00A33D71">
            <w:pPr>
              <w:rPr>
                <w:sz w:val="18"/>
                <w:szCs w:val="18"/>
              </w:rPr>
            </w:pPr>
            <w:r w:rsidRPr="00A33D71">
              <w:rPr>
                <w:sz w:val="18"/>
                <w:szCs w:val="18"/>
              </w:rPr>
              <w:t>Оказание услуг по предоставлению прав на использование программного обеспечения Автоматизированной системы «Адресная социальная помощь» включая обновления и дополнительные функциональные возможности (регистрационный номер в ЕРРПО № 19357 от 04.10.2023)</w:t>
            </w:r>
          </w:p>
        </w:tc>
      </w:tr>
    </w:tbl>
    <w:p w:rsidR="00BD4C01" w:rsidRPr="00A310DB" w:rsidRDefault="00BD4C01" w:rsidP="00BD4C01">
      <w:pPr>
        <w:keepNext/>
        <w:keepLines/>
        <w:widowControl w:val="0"/>
        <w:suppressLineNumbers/>
        <w:suppressAutoHyphens/>
        <w:spacing w:after="0"/>
        <w:jc w:val="right"/>
        <w:rPr>
          <w:bCs/>
          <w:i/>
          <w:sz w:val="22"/>
          <w:szCs w:val="22"/>
        </w:rPr>
      </w:pPr>
      <w:r w:rsidRPr="00A310DB">
        <w:rPr>
          <w:bCs/>
          <w:i/>
          <w:sz w:val="18"/>
          <w:szCs w:val="18"/>
        </w:rPr>
        <w:t xml:space="preserve">наименование </w:t>
      </w:r>
      <w:r>
        <w:rPr>
          <w:bCs/>
          <w:i/>
          <w:sz w:val="18"/>
          <w:szCs w:val="18"/>
        </w:rPr>
        <w:t>объекта закупки</w:t>
      </w:r>
    </w:p>
    <w:p w:rsidR="00BD4C01" w:rsidRPr="0076760D" w:rsidRDefault="00BD4C01" w:rsidP="00BD4C01">
      <w:pPr>
        <w:pStyle w:val="ConsPlusNormal"/>
        <w:widowControl/>
        <w:tabs>
          <w:tab w:val="left" w:pos="360"/>
        </w:tabs>
        <w:ind w:left="1080" w:firstLine="0"/>
        <w:jc w:val="center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BD4C01" w:rsidRDefault="00BD4C01" w:rsidP="00BD4C01">
      <w:pPr>
        <w:pStyle w:val="ConsPlusNormal"/>
        <w:widowControl/>
        <w:tabs>
          <w:tab w:val="left" w:pos="360"/>
        </w:tabs>
        <w:ind w:left="1080" w:firstLine="0"/>
        <w:jc w:val="center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  <w:r w:rsidRPr="00A310DB">
        <w:rPr>
          <w:rFonts w:ascii="Times New Roman" w:hAnsi="Times New Roman"/>
          <w:b/>
          <w:bCs/>
          <w:color w:val="000080"/>
          <w:sz w:val="24"/>
          <w:szCs w:val="24"/>
        </w:rPr>
        <w:t xml:space="preserve"> </w:t>
      </w:r>
      <w:bookmarkEnd w:id="1"/>
      <w:r w:rsidRPr="003D2D0D">
        <w:rPr>
          <w:rFonts w:ascii="Times New Roman" w:hAnsi="Times New Roman"/>
          <w:b/>
          <w:bCs/>
          <w:color w:val="000080"/>
          <w:sz w:val="24"/>
          <w:szCs w:val="24"/>
        </w:rPr>
        <w:t xml:space="preserve">ОПИСАНИЕ ОБЪЕКТА ЗАКУПКИ </w:t>
      </w:r>
    </w:p>
    <w:p w:rsidR="001460D8" w:rsidRDefault="001460D8" w:rsidP="00BD4C01">
      <w:pPr>
        <w:pStyle w:val="ConsPlusNormal"/>
        <w:widowControl/>
        <w:tabs>
          <w:tab w:val="left" w:pos="360"/>
        </w:tabs>
        <w:ind w:left="1080" w:firstLine="0"/>
        <w:jc w:val="center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460D8" w:rsidRDefault="00140889" w:rsidP="00140889">
      <w:pPr>
        <w:pStyle w:val="ConsPlusNormal"/>
        <w:widowControl/>
        <w:ind w:firstLine="0"/>
        <w:outlineLvl w:val="1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>1.</w:t>
      </w:r>
      <w:r w:rsidR="001460D8" w:rsidRPr="001460D8">
        <w:rPr>
          <w:rFonts w:ascii="Times New Roman" w:hAnsi="Times New Roman"/>
          <w:b/>
          <w:bCs/>
          <w:color w:val="000080"/>
          <w:sz w:val="24"/>
          <w:szCs w:val="24"/>
        </w:rPr>
        <w:t>Тип объекта закупки</w:t>
      </w:r>
      <w:r w:rsidR="001460D8">
        <w:rPr>
          <w:rFonts w:ascii="Times New Roman" w:hAnsi="Times New Roman"/>
          <w:b/>
          <w:bCs/>
          <w:color w:val="000080"/>
          <w:sz w:val="24"/>
          <w:szCs w:val="24"/>
        </w:rPr>
        <w:t xml:space="preserve">: </w:t>
      </w:r>
      <w:r w:rsidR="001460D8">
        <w:rPr>
          <w:rFonts w:ascii="Times New Roman" w:hAnsi="Times New Roman"/>
          <w:bCs/>
        </w:rPr>
        <w:fldChar w:fldCharType="begin">
          <w:ffData>
            <w:name w:val=""/>
            <w:enabled/>
            <w:calcOnExit w:val="0"/>
            <w:textInput>
              <w:default w:val="услуга"/>
            </w:textInput>
          </w:ffData>
        </w:fldChar>
      </w:r>
      <w:r w:rsidR="001460D8">
        <w:rPr>
          <w:rFonts w:ascii="Times New Roman" w:hAnsi="Times New Roman"/>
          <w:bCs/>
        </w:rPr>
        <w:instrText xml:space="preserve"> FORMTEXT </w:instrText>
      </w:r>
      <w:r w:rsidR="001460D8">
        <w:rPr>
          <w:rFonts w:ascii="Times New Roman" w:hAnsi="Times New Roman"/>
          <w:bCs/>
        </w:rPr>
      </w:r>
      <w:r w:rsidR="001460D8">
        <w:rPr>
          <w:rFonts w:ascii="Times New Roman" w:hAnsi="Times New Roman"/>
          <w:bCs/>
        </w:rPr>
        <w:fldChar w:fldCharType="separate"/>
      </w:r>
      <w:r w:rsidR="001460D8">
        <w:rPr>
          <w:rFonts w:ascii="Times New Roman" w:hAnsi="Times New Roman"/>
          <w:bCs/>
          <w:noProof/>
        </w:rPr>
        <w:t>услуга</w:t>
      </w:r>
      <w:r w:rsidR="001460D8">
        <w:rPr>
          <w:rFonts w:ascii="Times New Roman" w:hAnsi="Times New Roman"/>
          <w:bCs/>
        </w:rPr>
        <w:fldChar w:fldCharType="end"/>
      </w:r>
    </w:p>
    <w:p w:rsidR="0001730E" w:rsidRDefault="0001730E" w:rsidP="00140889">
      <w:pPr>
        <w:pStyle w:val="ConsPlusNormal"/>
        <w:widowControl/>
        <w:ind w:firstLine="0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15BBD" w:rsidRDefault="00140889" w:rsidP="00115BBD">
      <w:pPr>
        <w:pStyle w:val="ConsPlusNormal"/>
        <w:widowControl/>
        <w:ind w:firstLine="0"/>
        <w:jc w:val="both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2. </w:t>
      </w:r>
      <w:r w:rsidR="001460D8">
        <w:rPr>
          <w:rFonts w:ascii="Times New Roman" w:hAnsi="Times New Roman"/>
          <w:b/>
          <w:bCs/>
          <w:color w:val="000080"/>
          <w:sz w:val="24"/>
          <w:szCs w:val="24"/>
        </w:rPr>
        <w:t>Наименование объекта закупки</w:t>
      </w:r>
      <w:r w:rsidR="000D4FA1" w:rsidRPr="000D4FA1">
        <w:rPr>
          <w:rFonts w:ascii="Times New Roman" w:hAnsi="Times New Roman"/>
          <w:b/>
          <w:bCs/>
          <w:color w:val="000080"/>
          <w:sz w:val="24"/>
          <w:szCs w:val="24"/>
          <w:shd w:val="clear" w:color="auto" w:fill="B8CCE4" w:themeFill="accent1" w:themeFillTint="66"/>
          <w:vertAlign w:val="superscript"/>
        </w:rPr>
        <w:t>1</w:t>
      </w:r>
      <w:r w:rsidR="000D4FA1">
        <w:rPr>
          <w:rFonts w:ascii="Times New Roman" w:hAnsi="Times New Roman"/>
          <w:b/>
          <w:bCs/>
          <w:color w:val="000080"/>
          <w:sz w:val="24"/>
          <w:szCs w:val="24"/>
        </w:rPr>
        <w:t>:</w:t>
      </w:r>
      <w:r w:rsidR="001460D8">
        <w:rPr>
          <w:rFonts w:ascii="Times New Roman" w:hAnsi="Times New Roman"/>
          <w:b/>
          <w:bCs/>
          <w:color w:val="000080"/>
          <w:sz w:val="24"/>
          <w:szCs w:val="24"/>
        </w:rPr>
        <w:t xml:space="preserve">  </w:t>
      </w:r>
    </w:p>
    <w:p w:rsidR="00115BBD" w:rsidRDefault="00115BBD" w:rsidP="00115BBD">
      <w:pPr>
        <w:pStyle w:val="ConsPlusNormal"/>
        <w:widowControl/>
        <w:ind w:firstLine="0"/>
        <w:jc w:val="both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1460D8" w:rsidRDefault="00115BBD" w:rsidP="00115BBD">
      <w:pPr>
        <w:pStyle w:val="ConsPlusNormal"/>
        <w:widowControl/>
        <w:ind w:firstLine="0"/>
        <w:jc w:val="center"/>
        <w:outlineLvl w:val="1"/>
        <w:rPr>
          <w:bCs/>
        </w:rPr>
      </w:pPr>
      <w:r w:rsidRPr="00115BBD">
        <w:rPr>
          <w:rFonts w:ascii="Times New Roman" w:hAnsi="Times New Roman"/>
          <w:bCs/>
          <w:sz w:val="24"/>
          <w:szCs w:val="24"/>
        </w:rPr>
        <w:t xml:space="preserve">Оказание услуг по предоставлению прав на использование программного обеспечения Автоматизированной системы «Адресная социальная помощь» включая обновления и дополнительные функциональные возможности (регистрационный номер в ЕРРПО </w:t>
      </w:r>
      <w:r w:rsidR="00A33D71">
        <w:rPr>
          <w:rFonts w:ascii="Times New Roman" w:hAnsi="Times New Roman"/>
          <w:bCs/>
          <w:sz w:val="24"/>
          <w:szCs w:val="24"/>
        </w:rPr>
        <w:t xml:space="preserve">          </w:t>
      </w:r>
      <w:r w:rsidRPr="00115BBD">
        <w:rPr>
          <w:rFonts w:ascii="Times New Roman" w:hAnsi="Times New Roman"/>
          <w:bCs/>
          <w:sz w:val="24"/>
          <w:szCs w:val="24"/>
        </w:rPr>
        <w:t>№ 19357 от 04.10.2023)</w:t>
      </w:r>
    </w:p>
    <w:p w:rsidR="0001730E" w:rsidRPr="000D4FA1" w:rsidRDefault="0001730E" w:rsidP="00140889">
      <w:pPr>
        <w:pStyle w:val="ConsPlusNormal"/>
        <w:widowControl/>
        <w:ind w:firstLine="0"/>
        <w:outlineLvl w:val="1"/>
        <w:rPr>
          <w:rFonts w:ascii="Times New Roman" w:hAnsi="Times New Roman"/>
          <w:b/>
          <w:bCs/>
          <w:color w:val="000080"/>
          <w:sz w:val="24"/>
          <w:szCs w:val="24"/>
        </w:rPr>
      </w:pPr>
    </w:p>
    <w:p w:rsidR="000D4FA1" w:rsidRDefault="00140889" w:rsidP="00140889">
      <w:pPr>
        <w:pStyle w:val="ConsPlusNormal"/>
        <w:widowControl/>
        <w:ind w:firstLine="0"/>
        <w:outlineLvl w:val="1"/>
        <w:rPr>
          <w:bCs/>
        </w:rPr>
      </w:pPr>
      <w:r>
        <w:rPr>
          <w:rFonts w:ascii="Times New Roman" w:hAnsi="Times New Roman"/>
          <w:b/>
          <w:bCs/>
          <w:color w:val="000080"/>
          <w:sz w:val="24"/>
          <w:szCs w:val="24"/>
        </w:rPr>
        <w:t xml:space="preserve">3. </w:t>
      </w:r>
      <w:r w:rsidR="00896843" w:rsidRPr="00D07867">
        <w:rPr>
          <w:rFonts w:ascii="Times New Roman" w:hAnsi="Times New Roman"/>
          <w:b/>
          <w:bCs/>
          <w:color w:val="000080"/>
          <w:sz w:val="24"/>
          <w:szCs w:val="24"/>
        </w:rPr>
        <w:t>Код объекта закупки в соответствии с каталогом товаров, работ, услуг для обеспечения государственных и муниципальных нужд (КТРУ) или общероссийским классификатором продукции по видам экономической деятельности (ОКПД 2) ОК 034-2014 (КПЕС 2008):</w:t>
      </w:r>
      <w:r w:rsidR="00896843" w:rsidRPr="0090567B">
        <w:rPr>
          <w:rFonts w:ascii="Times New Roman" w:hAnsi="Times New Roman"/>
          <w:b/>
          <w:bCs/>
          <w:color w:val="000080"/>
          <w:sz w:val="24"/>
          <w:szCs w:val="24"/>
          <w:shd w:val="clear" w:color="auto" w:fill="B8CCE4" w:themeFill="accent1" w:themeFillTint="66"/>
          <w:vertAlign w:val="superscript"/>
        </w:rPr>
        <w:t xml:space="preserve"> </w:t>
      </w:r>
      <w:r w:rsidR="0090567B" w:rsidRPr="0090567B">
        <w:rPr>
          <w:rFonts w:ascii="Times New Roman" w:hAnsi="Times New Roman"/>
          <w:b/>
          <w:bCs/>
          <w:color w:val="000080"/>
          <w:sz w:val="24"/>
          <w:szCs w:val="24"/>
          <w:shd w:val="clear" w:color="auto" w:fill="B8CCE4" w:themeFill="accent1" w:themeFillTint="66"/>
          <w:vertAlign w:val="superscript"/>
        </w:rPr>
        <w:t>2</w:t>
      </w:r>
    </w:p>
    <w:p w:rsidR="00115BBD" w:rsidRDefault="00115BBD" w:rsidP="00140889">
      <w:pPr>
        <w:pStyle w:val="ConsPlusNormal"/>
        <w:widowControl/>
        <w:ind w:firstLine="0"/>
        <w:outlineLvl w:val="1"/>
        <w:rPr>
          <w:bCs/>
        </w:rPr>
      </w:pPr>
    </w:p>
    <w:p w:rsidR="00115BBD" w:rsidRDefault="00115BBD" w:rsidP="00140889">
      <w:pPr>
        <w:pStyle w:val="ConsPlusNormal"/>
        <w:widowControl/>
        <w:ind w:firstLine="0"/>
        <w:outlineLvl w:val="1"/>
        <w:rPr>
          <w:bCs/>
        </w:rPr>
      </w:pPr>
      <w:r w:rsidRPr="000B793D">
        <w:rPr>
          <w:rFonts w:ascii="Times New Roman" w:hAnsi="Times New Roman"/>
          <w:sz w:val="24"/>
          <w:szCs w:val="24"/>
          <w:shd w:val="clear" w:color="auto" w:fill="FFFFFF"/>
        </w:rPr>
        <w:t>62.02.30.000: Услуги по технической поддержке информационных технологий</w:t>
      </w:r>
    </w:p>
    <w:p w:rsidR="001C4096" w:rsidRDefault="001C4096" w:rsidP="00140889">
      <w:pPr>
        <w:pStyle w:val="ConsPlusNormal"/>
        <w:widowControl/>
        <w:ind w:firstLine="0"/>
        <w:outlineLvl w:val="1"/>
        <w:rPr>
          <w:bCs/>
        </w:rPr>
      </w:pPr>
    </w:p>
    <w:p w:rsidR="00F80CB6" w:rsidRPr="00691F62" w:rsidRDefault="00140889" w:rsidP="00F80CB6">
      <w:pPr>
        <w:tabs>
          <w:tab w:val="left" w:pos="4260"/>
        </w:tabs>
        <w:spacing w:after="0"/>
        <w:rPr>
          <w:b/>
        </w:rPr>
      </w:pPr>
      <w:r>
        <w:rPr>
          <w:b/>
          <w:bCs/>
          <w:color w:val="000080"/>
        </w:rPr>
        <w:t xml:space="preserve">4. </w:t>
      </w:r>
      <w:r w:rsidR="00F80CB6" w:rsidRPr="00691F62">
        <w:rPr>
          <w:b/>
        </w:rPr>
        <w:t>Функциональные, технические и качественные характеристики услуг:</w:t>
      </w:r>
    </w:p>
    <w:p w:rsidR="00F80CB6" w:rsidRPr="00691F62" w:rsidRDefault="00F80CB6" w:rsidP="00F80CB6">
      <w:pPr>
        <w:tabs>
          <w:tab w:val="left" w:pos="4260"/>
        </w:tabs>
        <w:spacing w:after="0" w:line="120" w:lineRule="auto"/>
        <w:ind w:left="1440" w:hanging="306"/>
      </w:pPr>
    </w:p>
    <w:p w:rsidR="00C9248F" w:rsidRPr="00AE4A49" w:rsidRDefault="00C9248F" w:rsidP="00C9248F">
      <w:pPr>
        <w:tabs>
          <w:tab w:val="left" w:pos="709"/>
          <w:tab w:val="left" w:pos="993"/>
        </w:tabs>
        <w:spacing w:after="0"/>
        <w:ind w:firstLine="720"/>
        <w:rPr>
          <w:lang w:bidi="en-US"/>
        </w:rPr>
      </w:pPr>
      <w:r w:rsidRPr="00AE4A49">
        <w:t xml:space="preserve">Автоматизированная система «Адресная социальная помощь» (далее – АС «АСП») </w:t>
      </w:r>
      <w:r w:rsidRPr="00AE4A49">
        <w:rPr>
          <w:lang w:bidi="en-US"/>
        </w:rPr>
        <w:t xml:space="preserve">создана на базе автоматизированной системы управления персональными данными «Тула» (далее - АСУПД «Тула»). Исключительные права на АСУПД «Тула» зарегистрированы в Федеральной службе по интеллектуальной собственности, патентам и товарным знакам. Свидетельство об официальной регистрации автоматизированной системы АСУПД «Тула» № </w:t>
      </w:r>
      <w:r>
        <w:rPr>
          <w:lang w:bidi="en-US"/>
        </w:rPr>
        <w:t>2022683154 от 01.</w:t>
      </w:r>
      <w:r w:rsidRPr="00AE4A49">
        <w:rPr>
          <w:lang w:bidi="en-US"/>
        </w:rPr>
        <w:t>1</w:t>
      </w:r>
      <w:r>
        <w:rPr>
          <w:lang w:bidi="en-US"/>
        </w:rPr>
        <w:t>2.2022</w:t>
      </w:r>
      <w:r w:rsidRPr="00AE4A49">
        <w:rPr>
          <w:lang w:bidi="en-US"/>
        </w:rPr>
        <w:t xml:space="preserve"> года.</w:t>
      </w:r>
    </w:p>
    <w:p w:rsidR="00C9248F" w:rsidRPr="00AE4A49" w:rsidRDefault="00C9248F" w:rsidP="00C9248F">
      <w:pPr>
        <w:tabs>
          <w:tab w:val="left" w:pos="709"/>
          <w:tab w:val="left" w:pos="993"/>
        </w:tabs>
        <w:spacing w:after="0"/>
        <w:ind w:firstLine="720"/>
      </w:pPr>
      <w:r w:rsidRPr="00AE4A49">
        <w:t xml:space="preserve">Программное обеспечение АСУПД «Тула» имеет сертификат соответствия ФСТЭК России по требованиям безопасности информации, удостоверяющим, что оно является защищенным программным средством обработки информации, не содержащим сведения, составляющих государственную тайну, и соответствует требованиям руководящего документа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AE4A49">
        <w:t>недекларированных</w:t>
      </w:r>
      <w:proofErr w:type="spellEnd"/>
      <w:r w:rsidRPr="00AE4A49">
        <w:t xml:space="preserve"> возможностей», утвержденного решением Государственной технической комиссии при Президенте РФ от 04.06.1999г. № 114, по 4 уровню контроля.</w:t>
      </w:r>
    </w:p>
    <w:p w:rsidR="00C9248F" w:rsidRPr="00AE4A49" w:rsidRDefault="00C9248F" w:rsidP="00C9248F">
      <w:pPr>
        <w:spacing w:after="0"/>
        <w:ind w:firstLine="720"/>
        <w:rPr>
          <w:lang w:bidi="en-US"/>
        </w:rPr>
      </w:pPr>
      <w:r w:rsidRPr="00AE4A49">
        <w:rPr>
          <w:lang w:bidi="en-US"/>
        </w:rPr>
        <w:t xml:space="preserve">Платформа программного обеспечения АСУПД «Тула» архитектурно построена с использованием технологий .NET и оптимизирована в системе </w:t>
      </w:r>
      <w:proofErr w:type="spellStart"/>
      <w:r w:rsidRPr="00AE4A49">
        <w:rPr>
          <w:lang w:bidi="en-US"/>
        </w:rPr>
        <w:t>Windows</w:t>
      </w:r>
      <w:proofErr w:type="spellEnd"/>
      <w:r w:rsidRPr="00AE4A49">
        <w:rPr>
          <w:lang w:bidi="en-US"/>
        </w:rPr>
        <w:t>:</w:t>
      </w:r>
    </w:p>
    <w:p w:rsidR="00C9248F" w:rsidRPr="00AE4A49" w:rsidRDefault="00C9248F" w:rsidP="00C9248F">
      <w:pPr>
        <w:spacing w:after="0"/>
        <w:ind w:firstLine="720"/>
        <w:rPr>
          <w:lang w:bidi="en-US"/>
        </w:rPr>
      </w:pPr>
      <w:r w:rsidRPr="00AE4A49">
        <w:rPr>
          <w:lang w:bidi="en-US"/>
        </w:rPr>
        <w:t xml:space="preserve">– база данных работает под управлением СУБД </w:t>
      </w:r>
      <w:proofErr w:type="spellStart"/>
      <w:r w:rsidRPr="00AE4A49">
        <w:rPr>
          <w:lang w:bidi="en-US"/>
        </w:rPr>
        <w:t>Microsoft</w:t>
      </w:r>
      <w:proofErr w:type="spellEnd"/>
      <w:r w:rsidRPr="00AE4A49">
        <w:rPr>
          <w:lang w:bidi="en-US"/>
        </w:rPr>
        <w:t xml:space="preserve"> SQL </w:t>
      </w:r>
      <w:proofErr w:type="spellStart"/>
      <w:r w:rsidRPr="00AE4A49">
        <w:rPr>
          <w:lang w:bidi="en-US"/>
        </w:rPr>
        <w:t>Server</w:t>
      </w:r>
      <w:proofErr w:type="spellEnd"/>
      <w:r w:rsidRPr="00AE4A49">
        <w:rPr>
          <w:lang w:bidi="en-US"/>
        </w:rPr>
        <w:t>;</w:t>
      </w:r>
    </w:p>
    <w:p w:rsidR="00C9248F" w:rsidRPr="00AE4A49" w:rsidRDefault="00C9248F" w:rsidP="00C9248F">
      <w:pPr>
        <w:spacing w:after="0"/>
        <w:ind w:firstLine="720"/>
        <w:rPr>
          <w:lang w:bidi="en-US"/>
        </w:rPr>
      </w:pPr>
      <w:r w:rsidRPr="00AE4A49">
        <w:rPr>
          <w:lang w:bidi="en-US"/>
        </w:rPr>
        <w:t>– использует технологии .NET;</w:t>
      </w:r>
    </w:p>
    <w:p w:rsidR="00C9248F" w:rsidRPr="00AE4A49" w:rsidRDefault="00C9248F" w:rsidP="00C9248F">
      <w:pPr>
        <w:spacing w:after="0"/>
        <w:ind w:firstLine="720"/>
        <w:rPr>
          <w:lang w:bidi="en-US"/>
        </w:rPr>
      </w:pPr>
      <w:r w:rsidRPr="00AE4A49">
        <w:rPr>
          <w:lang w:bidi="en-US"/>
        </w:rPr>
        <w:t xml:space="preserve">– поддерживает виртуализацию средствами </w:t>
      </w:r>
      <w:proofErr w:type="spellStart"/>
      <w:r w:rsidRPr="00AE4A49">
        <w:rPr>
          <w:lang w:bidi="en-US"/>
        </w:rPr>
        <w:t>VMware</w:t>
      </w:r>
      <w:proofErr w:type="spellEnd"/>
      <w:r w:rsidRPr="00AE4A49">
        <w:rPr>
          <w:lang w:bidi="en-US"/>
        </w:rPr>
        <w:t xml:space="preserve"> и </w:t>
      </w:r>
      <w:proofErr w:type="spellStart"/>
      <w:r w:rsidRPr="00AE4A49">
        <w:rPr>
          <w:lang w:bidi="en-US"/>
        </w:rPr>
        <w:t>Hyper</w:t>
      </w:r>
      <w:proofErr w:type="spellEnd"/>
      <w:r w:rsidRPr="00AE4A49">
        <w:rPr>
          <w:lang w:bidi="en-US"/>
        </w:rPr>
        <w:t>-V;</w:t>
      </w:r>
    </w:p>
    <w:p w:rsidR="00C9248F" w:rsidRPr="00AE4A49" w:rsidRDefault="00C9248F" w:rsidP="00C9248F">
      <w:pPr>
        <w:spacing w:after="0"/>
        <w:ind w:firstLine="720"/>
        <w:rPr>
          <w:lang w:bidi="en-US"/>
        </w:rPr>
      </w:pPr>
      <w:r w:rsidRPr="00AE4A49">
        <w:rPr>
          <w:lang w:bidi="en-US"/>
        </w:rPr>
        <w:t xml:space="preserve">– системные программные средства представлены лицензионной локализованной версией операционной системы </w:t>
      </w:r>
      <w:proofErr w:type="spellStart"/>
      <w:r w:rsidRPr="00AE4A49">
        <w:rPr>
          <w:lang w:bidi="en-US"/>
        </w:rPr>
        <w:t>Windows</w:t>
      </w:r>
      <w:proofErr w:type="spellEnd"/>
      <w:r w:rsidRPr="00AE4A49">
        <w:rPr>
          <w:lang w:bidi="en-US"/>
        </w:rPr>
        <w:t xml:space="preserve">, </w:t>
      </w:r>
      <w:proofErr w:type="spellStart"/>
      <w:r w:rsidRPr="00AE4A49">
        <w:rPr>
          <w:lang w:bidi="en-US"/>
        </w:rPr>
        <w:t>WindowsServer</w:t>
      </w:r>
      <w:proofErr w:type="spellEnd"/>
      <w:r w:rsidRPr="00AE4A49">
        <w:rPr>
          <w:lang w:bidi="en-US"/>
        </w:rPr>
        <w:t>.</w:t>
      </w:r>
    </w:p>
    <w:p w:rsidR="00C9248F" w:rsidRPr="00AE4A49" w:rsidRDefault="00C9248F" w:rsidP="00C9248F">
      <w:pPr>
        <w:tabs>
          <w:tab w:val="num" w:pos="0"/>
          <w:tab w:val="left" w:pos="900"/>
        </w:tabs>
        <w:spacing w:after="0"/>
        <w:ind w:firstLine="720"/>
        <w:rPr>
          <w:lang w:bidi="en-US"/>
        </w:rPr>
      </w:pPr>
      <w:r w:rsidRPr="00AE4A49">
        <w:rPr>
          <w:lang w:bidi="en-US"/>
        </w:rPr>
        <w:t>Обеспечена возможность подключения неограниченного количества модулей расширений, наращивания функционала системы за счет разработки и добавления новых функциональных модулей.</w:t>
      </w:r>
    </w:p>
    <w:p w:rsidR="00C9248F" w:rsidRPr="00AE4A49" w:rsidRDefault="00C9248F" w:rsidP="00C9248F">
      <w:pPr>
        <w:keepNext/>
        <w:tabs>
          <w:tab w:val="left" w:pos="1276"/>
        </w:tabs>
        <w:ind w:firstLine="709"/>
        <w:outlineLvl w:val="1"/>
        <w:rPr>
          <w:b/>
          <w:bCs/>
          <w:iCs/>
        </w:rPr>
      </w:pPr>
      <w:bookmarkStart w:id="2" w:name="_GoBack"/>
      <w:bookmarkEnd w:id="2"/>
      <w:r>
        <w:rPr>
          <w:b/>
          <w:bCs/>
          <w:iCs/>
        </w:rPr>
        <w:lastRenderedPageBreak/>
        <w:t>4</w:t>
      </w:r>
      <w:r w:rsidRPr="00AE4A49">
        <w:rPr>
          <w:b/>
          <w:bCs/>
          <w:iCs/>
        </w:rPr>
        <w:t>.1. Объем услуг.</w:t>
      </w:r>
    </w:p>
    <w:p w:rsidR="00C9248F" w:rsidRPr="00796334" w:rsidRDefault="00C9248F" w:rsidP="00C9248F">
      <w:pPr>
        <w:keepNext/>
        <w:tabs>
          <w:tab w:val="left" w:pos="1276"/>
        </w:tabs>
        <w:ind w:firstLine="709"/>
        <w:outlineLvl w:val="1"/>
        <w:rPr>
          <w:bCs/>
          <w:iCs/>
        </w:rPr>
      </w:pPr>
      <w:r>
        <w:rPr>
          <w:bCs/>
          <w:iCs/>
        </w:rPr>
        <w:t>4</w:t>
      </w:r>
      <w:r w:rsidRPr="00796334">
        <w:rPr>
          <w:bCs/>
          <w:iCs/>
        </w:rPr>
        <w:t>.1.1. Предоставление прав на использование обновлений и дополнительных</w:t>
      </w:r>
      <w:r w:rsidRPr="00796334">
        <w:rPr>
          <w:b/>
          <w:iCs/>
        </w:rPr>
        <w:t xml:space="preserve"> </w:t>
      </w:r>
      <w:r w:rsidRPr="00796334">
        <w:rPr>
          <w:bCs/>
          <w:iCs/>
        </w:rPr>
        <w:t>функциональных возможностей программного обеспечения Автоматизированной системы «Адресная социальная помощь», созданного на платформе и являющегося частью аппаратно-программного комплекса АСУПД «Тула».</w:t>
      </w:r>
    </w:p>
    <w:p w:rsidR="00C9248F" w:rsidRPr="00796334" w:rsidRDefault="00C9248F" w:rsidP="00C9248F">
      <w:pPr>
        <w:keepNext/>
        <w:tabs>
          <w:tab w:val="left" w:pos="1276"/>
        </w:tabs>
        <w:ind w:firstLine="709"/>
        <w:outlineLvl w:val="1"/>
        <w:rPr>
          <w:bCs/>
          <w:iCs/>
        </w:rPr>
      </w:pPr>
      <w:r>
        <w:rPr>
          <w:bCs/>
          <w:iCs/>
        </w:rPr>
        <w:t>4</w:t>
      </w:r>
      <w:r w:rsidRPr="00796334">
        <w:rPr>
          <w:bCs/>
          <w:iCs/>
        </w:rPr>
        <w:t xml:space="preserve">.1.2. </w:t>
      </w:r>
      <w:r>
        <w:rPr>
          <w:bCs/>
        </w:rPr>
        <w:t>Обновленная</w:t>
      </w:r>
      <w:r w:rsidRPr="00796334">
        <w:rPr>
          <w:bCs/>
        </w:rPr>
        <w:t xml:space="preserve"> версия программного обеспечения АС «АСП» включает в себя доработки, выполненные с целью обеспечения работоспособности системы в соответствии с законодательством региона.</w:t>
      </w:r>
    </w:p>
    <w:p w:rsidR="00C9248F" w:rsidRPr="00AE4A49" w:rsidRDefault="00C9248F" w:rsidP="00C9248F">
      <w:pPr>
        <w:spacing w:after="0" w:line="120" w:lineRule="auto"/>
        <w:ind w:firstLine="720"/>
      </w:pPr>
    </w:p>
    <w:p w:rsidR="00C9248F" w:rsidRDefault="00C9248F" w:rsidP="00C9248F">
      <w:pPr>
        <w:spacing w:after="0"/>
        <w:ind w:firstLine="720"/>
      </w:pPr>
      <w:r>
        <w:t>Поставка ПО</w:t>
      </w:r>
      <w:r w:rsidRPr="00AE4A49">
        <w:t xml:space="preserve"> предоставляются по электронным каналам связи уполномоченному лицу, предварительно согласованному с Заказчиком.</w:t>
      </w:r>
    </w:p>
    <w:p w:rsidR="00C9248F" w:rsidRPr="00AE4A49" w:rsidRDefault="00C9248F" w:rsidP="00C9248F">
      <w:pPr>
        <w:spacing w:after="0"/>
        <w:ind w:firstLine="720"/>
      </w:pPr>
    </w:p>
    <w:p w:rsidR="00C9248F" w:rsidRPr="00796334" w:rsidRDefault="00C9248F" w:rsidP="00C9248F">
      <w:pPr>
        <w:spacing w:after="0"/>
        <w:ind w:firstLine="708"/>
      </w:pPr>
      <w:r>
        <w:rPr>
          <w:iCs/>
        </w:rPr>
        <w:t>4</w:t>
      </w:r>
      <w:r w:rsidRPr="00CE7074">
        <w:rPr>
          <w:iCs/>
        </w:rPr>
        <w:t>.1.3.</w:t>
      </w:r>
      <w:r w:rsidRPr="00C252CB">
        <w:rPr>
          <w:b/>
          <w:iCs/>
        </w:rPr>
        <w:t xml:space="preserve"> </w:t>
      </w:r>
      <w:r w:rsidRPr="00CE7074">
        <w:t>«И</w:t>
      </w:r>
      <w:r w:rsidRPr="00796334">
        <w:t>нтеграция с ГИС ЕЦП» в части: Интеграции с банком данных несовершеннолетних узников концлагерей, Интеграции с банком данных ветеранов труда, Интеграции с банком данных пострадавших от радиации, Интеграции с банком данных ветеранов ВОВ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Услуги предназначены для передачи в банки данных ГИС ЕЦП решений об отнесении граждан к следующим категориям граждан, имеющих право на получение мер социальной защиты (поддержки) в случаях, предусмотренных законодательством Российской Федерации, и ведение учета сведений о таких гражданах: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ab/>
        <w:t>- 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ab/>
        <w:t>- ветераны труда;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ab/>
        <w:t>- пострадавшие в результате радиационных или техногенных катастроф;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ab/>
        <w:t>- ветераны Великой Отечественной войны, инвалиды Великой Отечественной войны, члены семей погибших (умерших) инвалидов Великой Отечественной войны, участников Великой Отечественной войны;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Модернизируемая Система должна обеспечивать следующие функциональные возможности: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1. Функционал «Выдачи справок и удостоверений», должен в себя включать: 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ведение таблицы настроек для учета правовых особенностей нормативных актов, ведение необходимых справочников-классификаторов для выгрузки данных в ГИС ЕЦП;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учет заявлений граждан на получение документов (удостоверений и дубликатов удостоверений);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учет в электронном личном деле гражданина подтверждающих документов, требуемых для присвоения статусов, выдачи документов;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прием и регистрация заявлений граждан на первичную и повторную выдачу документов, дубликатов документов, продление сроков действия выданных документов, присвоенных статусов;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проверка права назначения меры социальной поддержки и принятие решения о выдаче или отказе в выдаче документов, присвоении статусов;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формирования печатных форм;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проверку права назначения меры социальной поддержки и принятие решения о предоставлении или отказе в выдаче документов, присвоении статусов;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фиксацию и хранение выданных документов, присвоенных статусов в электронном личном деле гражданина и членов его семьи, фиксацию факта оказания услуги;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формирования уникального номера документа и номера решения;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lastRenderedPageBreak/>
        <w:t>•</w:t>
      </w:r>
      <w:r w:rsidRPr="00796334">
        <w:rPr>
          <w:color w:val="000000"/>
        </w:rPr>
        <w:tab/>
        <w:t>возможность прекращения действия выданных документов, присвоенных статусов при потере права или иных обязательствах;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обеспечение проверки права по совокупности параметров на получение документов, присвоении статусов с фиксированием всех этапов процесса;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фиксация выдачи электронного документа наряду с бумажным вариантом;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подтверждение права получения документа, присвоения статуса посредством электронной подписи с поддержкой QR-кода и сведения о сертификате ЭП;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формирование заявления в программном комплексе с фиксацией выдачи документа и использование ЭП;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анализа доходов граждан при проверке права для выдачи документов и присвоении статусов;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отображения в заявлениях граждан ежемесячных доходов, среднедушевых доходов, величины прожиточного минимума.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подачи заявления через ЕПГУ по ссылке ttps://www.gosuslugi.ru/600194/1 и отсылки уведомлений о результате;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ведение реестра выданных документов;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массового формирования заявлений граждан исходя из ранее выданных документов, присвоенных статусов.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2. Функционал «Формирование и учет выгрузок в ПФР», должен в себя включать: 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возможность формирования сведений для последующей выгрузки в ГИС ЕЦП посредством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, используя вид сведений в соответствии с п.4. настоящего регламента;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формирование выгрузки в виде архивного файла формата .</w:t>
      </w:r>
      <w:proofErr w:type="spellStart"/>
      <w:r w:rsidRPr="00796334">
        <w:rPr>
          <w:color w:val="000000"/>
        </w:rPr>
        <w:t>zip</w:t>
      </w:r>
      <w:proofErr w:type="spellEnd"/>
      <w:r w:rsidRPr="00796334">
        <w:rPr>
          <w:color w:val="000000"/>
        </w:rPr>
        <w:t xml:space="preserve"> с последующей отправкой по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 xml:space="preserve"> в формате .</w:t>
      </w:r>
      <w:proofErr w:type="spellStart"/>
      <w:r w:rsidRPr="00796334">
        <w:rPr>
          <w:color w:val="000000"/>
        </w:rPr>
        <w:t>xml</w:t>
      </w:r>
      <w:proofErr w:type="spellEnd"/>
      <w:r w:rsidRPr="00796334">
        <w:rPr>
          <w:color w:val="000000"/>
        </w:rPr>
        <w:t xml:space="preserve"> согласно утвержденному составу полей на основании постановления Правительства Российской Федерации от 29 декабря 2023 года №2386 «О государственной информационной системе «Единая централизованная цифровая платформа в социальной сфере»;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выбор типа выгрузки в зависимости от вида заявлений для формирования соответствующих банков данных в ГИС ЕЦП;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формирование файлов предупреждений и отклонений в формате при выгрузке;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отображение информации о сформированной выгрузке: наименование, кем создана выгрузка, тип выгрузки, дата выгрузки, период, за который собирается информация, информация о дате направления и получения ответа по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, количество граждан (всего отобранных на выгрузку/подлежащих выгрузке, с предупреждениями, отклоненных), наименование вида выгружаемых заявлений;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возможность перехода в список заявлений граждан, сформированных на выгрузку с отображением вида заявления, ФИО гражданина-заявителя, СНИЛС и адрес заявителя; статуса и даты загрузки сведений по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, статуса обработки данных и отображение реестрового номера записи, присвоенного гражданину в ГИС ЕЦП, причины отклонения информации в ГИС ЕЦП;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отбора и отображения на экране видов выгрузок и списков заявлений граждан согласно заданному фильтру;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возможность отправки в ГИС ЕЦП сформированной выгрузки по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возможность запроса и записи ответов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массовую автоматическую смену статуса выгрузки заявлений, отклоненных в ГИС ЕЦП, для повторной переотправки заявлений;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печати списков выгрузок и заявлений, вывода на печать файлов выгрузки, предупреждений и отклонений;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lastRenderedPageBreak/>
        <w:t>•</w:t>
      </w:r>
      <w:r w:rsidRPr="00796334">
        <w:rPr>
          <w:color w:val="000000"/>
        </w:rPr>
        <w:tab/>
        <w:t xml:space="preserve">обработку статусов выгрузок заявлений с учетом полученных ответов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возможность перехода в заявления граждан по гиперссылке из сформированной выгрузки;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>переход в ПКУ граждан по гиперссылке из сформированной выгрузки.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3. Функционал поддержки принятия решений, который должен состоять из следующих функциональных модулей: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- «Параметрические таблицы настроек» должны осуществлять формирование специальных параметрических таблиц настроек, позволяющих производить настройку условий и правил предоставления мер социальной поддержки на основании нормативно-справочной информации, определение прав граждан на получение льготных категорий или назначение мер социальной поддержки на основании заданных правил;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- «Нормативно-справочная информация» должна обеспечивать выполнение функций по созданию и ведению справочников-классификаторов, используемых при заполнении информации электронного личного дела гражданина, создания и ведения дополнительных нормативных таблиц, используемых в задачах при назначении мер социальной поддержки.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- «Социальное законодательство» должен осуществлять формирование, обработку и обновление базы данных по социальному законодательству. В законодательной базе должны храниться сведения о федеральных, региональных и муниципальных нормативных правовых актах, на основании которых предоставляются различные льготы, субсидии, компенсации, социальные выплаты. Информация о нормативном правовом акте должна содержать: вид документа, дату принятия и номер документа, кем принят документ, текст документа в формате .</w:t>
      </w:r>
      <w:r w:rsidRPr="00796334">
        <w:rPr>
          <w:color w:val="000000"/>
          <w:lang w:val="en-US"/>
        </w:rPr>
        <w:t>rtf</w:t>
      </w:r>
      <w:r w:rsidRPr="00796334">
        <w:rPr>
          <w:color w:val="000000"/>
        </w:rPr>
        <w:t>. Должно быть создано формализованное описание каждого документа с целью определения условий на основании каких законов - какие категории – на какие льготы имеют право – какие условия предоставления льготы определены законом.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- «Интерпретатор» должен осуществлять интерпретирование правил, осуществление механизмов логического вывода используя описания специальных параметрических таблиц настроек и информацию базы данных «Социальное законодательство».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Пользователь Системы должен иметь возможность просмотра и печати существующих в Системе справочников по заданным условиям. 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При редактировании существующего справочника должна иметься возможность выбрать объект из списка объектов, изменить введенные ранее параметры либо заполнить дополнительные параметры, возможность удалить выбранный объект базы нормативно-справочной информации. При создании справочника должны быть определены обязательные для заполнения реквизиты.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Возможность настройки параметров модулей должна определяться ролью пользователя в системе.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4. Функционал интеграции с ГИС ЕЦП, где должны быть реализованы: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интеграция с ГИС ЕЦП с помощью ВС СЗБД в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механизм взаимодействия с ВС СЗБД по каналам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 </w:t>
      </w:r>
      <w:r w:rsidRPr="00796334">
        <w:rPr>
          <w:color w:val="000000"/>
        </w:rPr>
        <w:t>в продуктивную среду актуальной версии ГИС ЕЦП;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направление сведений в банки данных ГИС ЕЦП в соответствии с утвержденными форматами данных на основании постановления Правительства Российской Федерации от 29 декабря 2023 года №2386 «О государственной информационной системе «Единая централизованная цифровая платформа в социальной сфере» 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доработка подсистем, задействованных в выгрузке данных в ГИС ЕЦП, согласно изменениям, вносимым в </w:t>
      </w:r>
      <w:proofErr w:type="spellStart"/>
      <w:r w:rsidRPr="00796334">
        <w:rPr>
          <w:color w:val="000000"/>
        </w:rPr>
        <w:t>xsd</w:t>
      </w:r>
      <w:proofErr w:type="spellEnd"/>
      <w:r w:rsidRPr="00796334">
        <w:rPr>
          <w:color w:val="000000"/>
        </w:rPr>
        <w:t>-схемы, форматы данных и ВС;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•</w:t>
      </w:r>
      <w:r w:rsidRPr="00796334">
        <w:rPr>
          <w:color w:val="000000"/>
        </w:rPr>
        <w:tab/>
        <w:t xml:space="preserve">прием ответов из ГИС ЕЦП в соответствии с утвержденными форматами с помощью ВС СЗБД в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lastRenderedPageBreak/>
        <w:t xml:space="preserve">Актуальная информация о виде сведения размещена на портале в личном кабинете участника взаимодействия </w:t>
      </w:r>
      <w:hyperlink r:id="rId7" w:anchor="/inquiries/72c2c0ab-85c7-452b-a10f-008cafd7f34b/versions/89c5aafa-8f1e-4e73-ad09-c58b5b28e508?area=PROD" w:history="1">
        <w:r w:rsidRPr="00796334">
          <w:rPr>
            <w:rStyle w:val="a9"/>
          </w:rPr>
          <w:t>https://lkuv.gosuslugi.ru/paip-portal/#/inquiries/72c2c0ab-85c7-452b-a10f-008cafd7f34b/versions/89c5aafa-8f1e-4e73-ad09-c58b5b28e508?area=PROD</w:t>
        </w:r>
      </w:hyperlink>
      <w:r w:rsidRPr="00796334">
        <w:rPr>
          <w:color w:val="000000"/>
        </w:rPr>
        <w:t>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Взаимодействие состоит из отправки сведений и получения ответа посредством </w:t>
      </w:r>
      <w:r w:rsidRPr="00796334">
        <w:rPr>
          <w:bCs/>
          <w:color w:val="000000"/>
          <w:lang w:val="x-none"/>
        </w:rPr>
        <w:t>СМЭВ</w:t>
      </w:r>
      <w:r w:rsidRPr="00796334">
        <w:rPr>
          <w:bCs/>
          <w:color w:val="000000"/>
        </w:rPr>
        <w:t xml:space="preserve"> версии 3</w:t>
      </w:r>
      <w:r w:rsidRPr="00796334">
        <w:rPr>
          <w:color w:val="000000"/>
        </w:rPr>
        <w:t>. В одном запросе допускается передача нескольких блоков СЗБД во вложении, содержащих сведения о записи. Для каждого блока СЗБД во вложении будет сформирован и направлен отдельный ответ.</w:t>
      </w:r>
    </w:p>
    <w:p w:rsidR="00C9248F" w:rsidRPr="00796334" w:rsidRDefault="00C9248F" w:rsidP="00C9248F">
      <w:pPr>
        <w:spacing w:after="0"/>
        <w:ind w:firstLine="708"/>
        <w:rPr>
          <w:b/>
        </w:rPr>
      </w:pPr>
      <w:r>
        <w:rPr>
          <w:b/>
          <w:iCs/>
        </w:rPr>
        <w:t>4</w:t>
      </w:r>
      <w:r w:rsidRPr="00796334">
        <w:rPr>
          <w:b/>
          <w:iCs/>
        </w:rPr>
        <w:t>.1.4. И</w:t>
      </w:r>
      <w:r w:rsidRPr="00796334">
        <w:rPr>
          <w:b/>
        </w:rPr>
        <w:t>нтеграции с ГИС ЕЦП по сведениям об инвалидности и ИПРА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1. Подсистема должна включать в себя:</w:t>
      </w:r>
    </w:p>
    <w:p w:rsidR="00C9248F" w:rsidRPr="00796334" w:rsidRDefault="00C9248F" w:rsidP="00C9248F">
      <w:pPr>
        <w:numPr>
          <w:ilvl w:val="0"/>
          <w:numId w:val="3"/>
        </w:numPr>
        <w:spacing w:after="0"/>
        <w:rPr>
          <w:color w:val="000000"/>
        </w:rPr>
      </w:pPr>
      <w:r w:rsidRPr="00796334">
        <w:rPr>
          <w:color w:val="000000"/>
        </w:rPr>
        <w:t>возможность получения из ГИС ЕЦП сведений об инвалидности и ИПРА посредством СМЭВ;</w:t>
      </w:r>
    </w:p>
    <w:p w:rsidR="00C9248F" w:rsidRPr="00796334" w:rsidRDefault="00C9248F" w:rsidP="00C9248F">
      <w:pPr>
        <w:numPr>
          <w:ilvl w:val="0"/>
          <w:numId w:val="3"/>
        </w:numPr>
        <w:spacing w:after="0"/>
        <w:rPr>
          <w:color w:val="000000"/>
        </w:rPr>
      </w:pPr>
      <w:r w:rsidRPr="00796334">
        <w:rPr>
          <w:color w:val="000000"/>
        </w:rPr>
        <w:t>возможность импорта сведений об инвалидности и ИПРА, полученных из ГИС ЕЦП, в Систему;</w:t>
      </w:r>
    </w:p>
    <w:p w:rsidR="00C9248F" w:rsidRPr="00796334" w:rsidRDefault="00C9248F" w:rsidP="00C9248F">
      <w:pPr>
        <w:numPr>
          <w:ilvl w:val="0"/>
          <w:numId w:val="3"/>
        </w:numPr>
        <w:spacing w:after="0"/>
        <w:rPr>
          <w:color w:val="000000"/>
        </w:rPr>
      </w:pPr>
      <w:r w:rsidRPr="00796334">
        <w:rPr>
          <w:color w:val="000000"/>
        </w:rPr>
        <w:t>возможность записи в Систему сведений об инвалидности и ИПРА;</w:t>
      </w:r>
    </w:p>
    <w:p w:rsidR="00C9248F" w:rsidRPr="00796334" w:rsidRDefault="00C9248F" w:rsidP="00C9248F">
      <w:pPr>
        <w:numPr>
          <w:ilvl w:val="0"/>
          <w:numId w:val="3"/>
        </w:numPr>
        <w:spacing w:after="0"/>
        <w:rPr>
          <w:color w:val="000000"/>
        </w:rPr>
      </w:pPr>
      <w:r w:rsidRPr="00796334">
        <w:rPr>
          <w:color w:val="000000"/>
        </w:rPr>
        <w:t>возможность отбора сведений о реализации ИПРА инвалида (ребенка-инвалида) и формирования в файл в соответствии с форматом в Альбоме форматов для размещения ОИВ субъекта РФ в ГИС ЕЦП;</w:t>
      </w:r>
    </w:p>
    <w:p w:rsidR="00C9248F" w:rsidRPr="00796334" w:rsidRDefault="00C9248F" w:rsidP="00C9248F">
      <w:pPr>
        <w:numPr>
          <w:ilvl w:val="0"/>
          <w:numId w:val="3"/>
        </w:numPr>
        <w:spacing w:after="0"/>
        <w:rPr>
          <w:color w:val="000000"/>
        </w:rPr>
      </w:pPr>
      <w:r w:rsidRPr="00796334">
        <w:rPr>
          <w:color w:val="000000"/>
        </w:rPr>
        <w:t>возможность передачи файлов со сведениями о результатах исполнения ИПРА посредством СМЭВ в ГИС ЕЦП органами исполнительной власти субъектов Российской Федерации.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2. В целях исполнения работ Заказчик обязан предоставить актуальные данные: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proofErr w:type="spellStart"/>
      <w:r w:rsidRPr="00796334">
        <w:rPr>
          <w:color w:val="000000"/>
        </w:rPr>
        <w:t>xsd</w:t>
      </w:r>
      <w:proofErr w:type="spellEnd"/>
      <w:r w:rsidRPr="00796334">
        <w:rPr>
          <w:color w:val="000000"/>
        </w:rPr>
        <w:t>-схемы;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>методические рекомендации с форматами данных;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>адрес для подключения к видам сведений;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>описание простых типов схем, схемы унифицированных типов;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 xml:space="preserve">примеры заполнения </w:t>
      </w:r>
      <w:proofErr w:type="spellStart"/>
      <w:r w:rsidRPr="00796334">
        <w:rPr>
          <w:color w:val="000000"/>
        </w:rPr>
        <w:t>xml</w:t>
      </w:r>
      <w:proofErr w:type="spellEnd"/>
      <w:r w:rsidRPr="00796334">
        <w:rPr>
          <w:color w:val="000000"/>
        </w:rPr>
        <w:t>-файлов;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>руководства пользователя ВС в СМЭВ;</w:t>
      </w:r>
    </w:p>
    <w:p w:rsidR="00C9248F" w:rsidRPr="00796334" w:rsidRDefault="00C9248F" w:rsidP="00C9248F">
      <w:pPr>
        <w:numPr>
          <w:ilvl w:val="0"/>
          <w:numId w:val="4"/>
        </w:numPr>
        <w:spacing w:after="0"/>
        <w:rPr>
          <w:color w:val="000000"/>
        </w:rPr>
      </w:pPr>
      <w:r w:rsidRPr="00796334">
        <w:rPr>
          <w:color w:val="000000"/>
        </w:rPr>
        <w:t>коды справочников ЕСНСИ.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2.3. </w:t>
      </w:r>
      <w:r w:rsidRPr="00796334">
        <w:rPr>
          <w:color w:val="000000"/>
          <w:u w:val="single"/>
        </w:rPr>
        <w:t>Подсистема интеграции с ГИС ЕЦП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В подсистеме должны быть реализованы:</w:t>
      </w:r>
    </w:p>
    <w:p w:rsidR="00C9248F" w:rsidRPr="00796334" w:rsidRDefault="00C9248F" w:rsidP="00C9248F">
      <w:pPr>
        <w:numPr>
          <w:ilvl w:val="0"/>
          <w:numId w:val="5"/>
        </w:numPr>
        <w:spacing w:after="0"/>
        <w:rPr>
          <w:color w:val="000000"/>
        </w:rPr>
      </w:pPr>
      <w:r w:rsidRPr="00796334">
        <w:rPr>
          <w:color w:val="000000"/>
        </w:rPr>
        <w:t xml:space="preserve">интеграция с ГИС ЕЦП с помощью ВС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 в СМЭВ;</w:t>
      </w:r>
    </w:p>
    <w:p w:rsidR="00C9248F" w:rsidRPr="00796334" w:rsidRDefault="00C9248F" w:rsidP="00C9248F">
      <w:pPr>
        <w:numPr>
          <w:ilvl w:val="0"/>
          <w:numId w:val="5"/>
        </w:numPr>
        <w:spacing w:after="0"/>
        <w:rPr>
          <w:color w:val="000000"/>
        </w:rPr>
      </w:pPr>
      <w:r w:rsidRPr="00796334">
        <w:rPr>
          <w:color w:val="000000"/>
        </w:rPr>
        <w:t xml:space="preserve">механизм взаимодействия с ВС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 по каналам СМЭВ-3 в продуктивную среду актуальной версии;</w:t>
      </w:r>
    </w:p>
    <w:p w:rsidR="00C9248F" w:rsidRPr="00796334" w:rsidRDefault="00C9248F" w:rsidP="00C9248F">
      <w:pPr>
        <w:numPr>
          <w:ilvl w:val="0"/>
          <w:numId w:val="5"/>
        </w:numPr>
        <w:spacing w:after="0"/>
        <w:rPr>
          <w:color w:val="000000"/>
        </w:rPr>
      </w:pPr>
      <w:r w:rsidRPr="00796334">
        <w:rPr>
          <w:color w:val="000000"/>
        </w:rPr>
        <w:t xml:space="preserve">механизм формирования выгрузки в файл сведений о реализации ИПРА инвалида (ребенка-инвалида) в соответствии с актуальным форматом (Альбом форматов ЕЦП, "IIPRA") - "Сведения о реализации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инвалида и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ребёнка-инвалида, размещаемые органами исполнительной власти субъектов Российской Федерации в ГИС ЕЦП;</w:t>
      </w:r>
    </w:p>
    <w:p w:rsidR="00C9248F" w:rsidRPr="00796334" w:rsidRDefault="00C9248F" w:rsidP="00C9248F">
      <w:pPr>
        <w:numPr>
          <w:ilvl w:val="0"/>
          <w:numId w:val="5"/>
        </w:numPr>
        <w:spacing w:after="0"/>
        <w:rPr>
          <w:color w:val="000000"/>
        </w:rPr>
      </w:pPr>
      <w:r w:rsidRPr="00796334">
        <w:rPr>
          <w:color w:val="000000"/>
        </w:rPr>
        <w:t>механизм передачи файлов со сведениями о результатах исполнения ИПРА посредством СМЭВ в ГИС ЕЦП органами исполнительной власти субъектов Российской Федерации.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3. ВС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Доступ для подключения к ВС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 в единой системе межведомственного электронного взаимодействия с помощью СМЭВ в ЛКУВ получает Заказчик.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lastRenderedPageBreak/>
        <w:t xml:space="preserve">Для получения в инициативном порядке без запроса выписки ИПРА из ГИС ЕЦП, которая содержит сведения, необходимые для исполнения ИПРА органами исполнительной власти субъектов Российской Федерации используется ВС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Актуальная информация о виде сведения для  получения из ГИС ФРИ сведений об инвалидности и ИПРА посредством СМЭВ размещена на портале в личном кабинете участника взаимодействия </w:t>
      </w:r>
      <w:hyperlink r:id="rId8" w:anchor="/inquiries/fd949d5b-ad2f-454c-b323-5efe8e2e49a8/versions/ab71be3a-a06c-45c4-a66f-122dfdb7a902?area=PROD" w:history="1">
        <w:r w:rsidRPr="00796334">
          <w:rPr>
            <w:rStyle w:val="a9"/>
          </w:rPr>
          <w:t>https://lkuv.gosuslugi.ru/paip-portal/#/inquiries/fd949d5b-ad2f-454c-b323-5efe8e2e49a8/versions/ab71be3a-a06c-45c4-a66f-122dfdb7a902?area=PROD</w:t>
        </w:r>
      </w:hyperlink>
      <w:r w:rsidRPr="00796334">
        <w:rPr>
          <w:color w:val="000000"/>
        </w:rPr>
        <w:t>.</w:t>
      </w:r>
      <w:r w:rsidRPr="00796334">
        <w:rPr>
          <w:color w:val="000000"/>
        </w:rPr>
        <w:br/>
      </w:r>
      <w:r w:rsidRPr="00796334">
        <w:rPr>
          <w:color w:val="000000"/>
        </w:rPr>
        <w:br/>
        <w:t xml:space="preserve">Описание версии вида сведения "Рассылка сведений об инвалидности и индивидуальной программе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>":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7"/>
        <w:gridCol w:w="4242"/>
      </w:tblGrid>
      <w:tr w:rsidR="00C9248F" w:rsidRPr="00796334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Предполагается ли передача вложений по BC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Да</w:t>
            </w:r>
          </w:p>
        </w:tc>
      </w:tr>
      <w:tr w:rsidR="00C9248F" w:rsidRPr="00796334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Версия BC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1.0.1</w:t>
            </w:r>
          </w:p>
        </w:tc>
      </w:tr>
      <w:tr w:rsidR="00C9248F" w:rsidRPr="00A33D71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URI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FA1F87" w:rsidP="00307624">
            <w:pPr>
              <w:spacing w:after="0"/>
              <w:ind w:firstLine="708"/>
              <w:rPr>
                <w:color w:val="000000"/>
                <w:lang w:val="en-US"/>
              </w:rPr>
            </w:pPr>
            <w:hyperlink r:id="rId9" w:history="1">
              <w:r w:rsidR="00C9248F" w:rsidRPr="00796334">
                <w:rPr>
                  <w:rStyle w:val="a9"/>
                  <w:lang w:val="en-US"/>
                </w:rPr>
                <w:t>urn://iis.ecp.ru/mse-invipra-info/1.0.1</w:t>
              </w:r>
            </w:hyperlink>
          </w:p>
        </w:tc>
      </w:tr>
    </w:tbl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4. ВС "Прием сведений по исполнению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инвалида (ребенка-инвалида)"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Доступ для подключения к ВС "Прием сведений по исполнению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инвалида (ребенка-инвалида)" в единой системе межведомственного электронного взаимодействия с помощью СМЭВ в ЛКУВ получает Заказчик.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Для формирования сведений о результатах исполнения ИПРА и передачи в ГИС ЕЦП органами исполнительной власти субъектов Российской Федерации используется ВС "Прием сведений по исполнению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инвалида (ребенка-инвалида)".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Актуальная информация о виде сведения для передачи сведений результатах исполнения ИПРА посредством СМЭВ размещена на портале в личном кабинете участника взаимодействия: </w:t>
      </w:r>
      <w:hyperlink r:id="rId10" w:anchor="/inquiries/card/d7b2a664-40f5-4bcc-8c78-3adb58ed687b?2%5Btab%5D=PROD&amp;tab=2" w:history="1">
        <w:r w:rsidRPr="00796334">
          <w:rPr>
            <w:rStyle w:val="a9"/>
          </w:rPr>
          <w:t>https://lkuv.gosuslugi.ru/paip-portal/#/inquiries/card/d7b2a664-40f5-4bcc-8c78-3adb58ed687b?2%5Btab%5D=PROD&amp;tab=2</w:t>
        </w:r>
      </w:hyperlink>
      <w:r w:rsidRPr="00796334">
        <w:rPr>
          <w:color w:val="000000"/>
        </w:rPr>
        <w:t>.</w:t>
      </w:r>
      <w:r w:rsidRPr="00796334">
        <w:rPr>
          <w:color w:val="000000"/>
        </w:rPr>
        <w:br/>
      </w:r>
      <w:r w:rsidRPr="00796334">
        <w:rPr>
          <w:color w:val="000000"/>
        </w:rPr>
        <w:br/>
        <w:t xml:space="preserve">Описание версии вида сведения "Прием сведений по исполнению индивидуальной программы реабилитации и </w:t>
      </w:r>
      <w:proofErr w:type="spellStart"/>
      <w:r w:rsidRPr="00796334">
        <w:rPr>
          <w:color w:val="000000"/>
        </w:rPr>
        <w:t>абилитации</w:t>
      </w:r>
      <w:proofErr w:type="spellEnd"/>
      <w:r w:rsidRPr="00796334">
        <w:rPr>
          <w:color w:val="000000"/>
        </w:rPr>
        <w:t xml:space="preserve"> инвалида (ребенка-инвалида)":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2"/>
        <w:gridCol w:w="4437"/>
      </w:tblGrid>
      <w:tr w:rsidR="00C9248F" w:rsidRPr="00796334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Предполагается ли передача вложений по BC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Да</w:t>
            </w:r>
          </w:p>
        </w:tc>
      </w:tr>
      <w:tr w:rsidR="00C9248F" w:rsidRPr="00796334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Версия BC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1.0.0</w:t>
            </w:r>
          </w:p>
        </w:tc>
      </w:tr>
      <w:tr w:rsidR="00C9248F" w:rsidRPr="00A33D71" w:rsidTr="00307624"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C9248F" w:rsidP="00307624">
            <w:pPr>
              <w:spacing w:after="0"/>
              <w:ind w:firstLine="708"/>
              <w:rPr>
                <w:color w:val="000000"/>
              </w:rPr>
            </w:pPr>
            <w:r w:rsidRPr="00796334">
              <w:rPr>
                <w:color w:val="000000"/>
              </w:rPr>
              <w:t>URI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9248F" w:rsidRPr="00796334" w:rsidRDefault="00FA1F87" w:rsidP="00307624">
            <w:pPr>
              <w:spacing w:after="0"/>
              <w:ind w:firstLine="708"/>
              <w:rPr>
                <w:color w:val="000000"/>
                <w:lang w:val="en-US"/>
              </w:rPr>
            </w:pPr>
            <w:hyperlink r:id="rId11" w:history="1">
              <w:r w:rsidR="00C9248F" w:rsidRPr="00796334">
                <w:rPr>
                  <w:rStyle w:val="a9"/>
                  <w:lang w:val="en-US"/>
                </w:rPr>
                <w:t>urn://iis.ecp.ru/execution-ipra-info/1.0.0</w:t>
              </w:r>
            </w:hyperlink>
          </w:p>
        </w:tc>
      </w:tr>
    </w:tbl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5. Подсистема интеграции со СМЭВ 3.0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 xml:space="preserve">Обмен данными осуществляется с использованием защищенной сети СМЭВ 3 в соответствии с актуальной версией Методических рекомендаций по работе с Единой системой межведомственного электронного взаимодействия версия 3.X.X.X. 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Функции формирования запросов, получения ответов должны работать в полуавтоматическом режиме. Запуск функций - по команде специалиста.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Функции информационного обмена и протоколирования должны работать в автоматическом режиме, начиная работать сразу при получении необходимых данных. Диагностирование системы осуществляется администратором на основе сообщений в протоколе и лог(</w:t>
      </w:r>
      <w:proofErr w:type="spellStart"/>
      <w:r w:rsidRPr="00796334">
        <w:rPr>
          <w:color w:val="000000"/>
        </w:rPr>
        <w:t>xml</w:t>
      </w:r>
      <w:proofErr w:type="spellEnd"/>
      <w:r w:rsidRPr="00796334">
        <w:rPr>
          <w:color w:val="000000"/>
        </w:rPr>
        <w:t xml:space="preserve">) файлах. Хранимые </w:t>
      </w:r>
      <w:proofErr w:type="spellStart"/>
      <w:r w:rsidRPr="00796334">
        <w:rPr>
          <w:color w:val="000000"/>
        </w:rPr>
        <w:t>xml</w:t>
      </w:r>
      <w:proofErr w:type="spellEnd"/>
      <w:r w:rsidRPr="00796334">
        <w:rPr>
          <w:color w:val="000000"/>
        </w:rPr>
        <w:t xml:space="preserve">-файлы могут быть извлечены </w:t>
      </w:r>
      <w:r w:rsidRPr="00796334">
        <w:rPr>
          <w:color w:val="000000"/>
        </w:rPr>
        <w:lastRenderedPageBreak/>
        <w:t>администратором и использованы для решения спорных ситуаций с поставщиками данных и службой поддержки СМЭВ 3.</w:t>
      </w:r>
    </w:p>
    <w:p w:rsidR="00C9248F" w:rsidRPr="00796334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Работы по организации доступа к СМЭВ. Исполнитель консультирует и оказывает помощь в подготовке документов для регистрации информационной системы в СМЭВ и на всём пути организации необходимого уровня взаимодействия Системы со СМЭВ.</w:t>
      </w:r>
    </w:p>
    <w:p w:rsidR="00C9248F" w:rsidRPr="00C252CB" w:rsidRDefault="00C9248F" w:rsidP="00C9248F">
      <w:pPr>
        <w:spacing w:after="0"/>
        <w:ind w:firstLine="708"/>
        <w:rPr>
          <w:color w:val="000000"/>
        </w:rPr>
      </w:pPr>
      <w:r w:rsidRPr="00796334">
        <w:rPr>
          <w:color w:val="000000"/>
        </w:rPr>
        <w:t>Актуальные форматы, описание схем (XSD) и контрольные примеры файлов вложений для получения выписок ИПРА из ГИС ЕЦП размещаются на сайте Социального Фонда России в разделе: "Главная/Дополнительная информация/Форматы, формы документов/Альбом форматов ЕЦП" по адресу: "</w:t>
      </w:r>
      <w:hyperlink r:id="rId12" w:history="1">
        <w:r w:rsidRPr="00796334">
          <w:rPr>
            <w:rStyle w:val="a9"/>
          </w:rPr>
          <w:t>https://sfr.gov.ru/info/af/af_ecp</w:t>
        </w:r>
      </w:hyperlink>
      <w:r w:rsidRPr="00796334">
        <w:rPr>
          <w:color w:val="000000"/>
        </w:rPr>
        <w:t>".</w:t>
      </w:r>
    </w:p>
    <w:p w:rsidR="00C9248F" w:rsidRPr="00C252CB" w:rsidRDefault="00C9248F" w:rsidP="00C9248F">
      <w:pPr>
        <w:spacing w:after="0"/>
        <w:ind w:firstLine="708"/>
        <w:rPr>
          <w:color w:val="000000"/>
        </w:rPr>
      </w:pPr>
    </w:p>
    <w:p w:rsidR="00C9248F" w:rsidRPr="00AE4A49" w:rsidRDefault="00C9248F" w:rsidP="00C9248F">
      <w:pPr>
        <w:spacing w:after="0"/>
        <w:rPr>
          <w:b/>
        </w:rPr>
      </w:pPr>
      <w:r w:rsidRPr="00AE4A49">
        <w:rPr>
          <w:b/>
        </w:rPr>
        <w:t xml:space="preserve">          </w:t>
      </w:r>
      <w:r>
        <w:rPr>
          <w:b/>
        </w:rPr>
        <w:t>5</w:t>
      </w:r>
      <w:r w:rsidRPr="00AE4A49">
        <w:rPr>
          <w:b/>
        </w:rPr>
        <w:t>. Описание и качественные характеристики услуг</w:t>
      </w:r>
    </w:p>
    <w:p w:rsidR="00C9248F" w:rsidRPr="00AE4A49" w:rsidRDefault="00C9248F" w:rsidP="00C9248F">
      <w:pPr>
        <w:spacing w:after="0" w:line="120" w:lineRule="auto"/>
        <w:jc w:val="center"/>
        <w:rPr>
          <w:b/>
        </w:rPr>
      </w:pPr>
    </w:p>
    <w:p w:rsidR="00C9248F" w:rsidRPr="00AE4A49" w:rsidRDefault="00C9248F" w:rsidP="00C9248F">
      <w:pPr>
        <w:spacing w:after="0"/>
        <w:ind w:left="567"/>
        <w:rPr>
          <w:b/>
        </w:rPr>
      </w:pPr>
      <w:r>
        <w:rPr>
          <w:b/>
        </w:rPr>
        <w:t>5</w:t>
      </w:r>
      <w:r w:rsidRPr="00AE4A49">
        <w:rPr>
          <w:b/>
        </w:rPr>
        <w:t>.1. Назначение и область применения программного комплекса АС «АСП»</w:t>
      </w:r>
    </w:p>
    <w:p w:rsidR="00C9248F" w:rsidRPr="00AE4A49" w:rsidRDefault="00C9248F" w:rsidP="00C9248F">
      <w:pPr>
        <w:spacing w:after="0"/>
        <w:ind w:left="-76"/>
        <w:rPr>
          <w:b/>
        </w:rPr>
      </w:pPr>
    </w:p>
    <w:p w:rsidR="00C9248F" w:rsidRPr="00AE4A49" w:rsidRDefault="00C9248F" w:rsidP="00C9248F">
      <w:pPr>
        <w:spacing w:after="0"/>
        <w:ind w:firstLine="709"/>
        <w:rPr>
          <w:lang w:eastAsia="ar-SA"/>
        </w:rPr>
      </w:pPr>
      <w:r w:rsidRPr="00AE4A49">
        <w:rPr>
          <w:lang w:eastAsia="ar-SA"/>
        </w:rPr>
        <w:t xml:space="preserve">Автоматизированная система «АСП» была внедрена в </w:t>
      </w:r>
      <w:r>
        <w:rPr>
          <w:lang w:eastAsia="ar-SA"/>
        </w:rPr>
        <w:t>Министерстве труда, занятости и социального развития Чеченской Республики</w:t>
      </w:r>
      <w:r w:rsidRPr="00AE4A49">
        <w:rPr>
          <w:lang w:eastAsia="ar-SA"/>
        </w:rPr>
        <w:t xml:space="preserve"> в рамках государственного контракта </w:t>
      </w:r>
      <w:r w:rsidRPr="000950E1">
        <w:rPr>
          <w:lang w:eastAsia="ar-SA"/>
        </w:rPr>
        <w:t>от 03.07.2018г. № 993615</w:t>
      </w:r>
      <w:r w:rsidRPr="00AE4A49">
        <w:rPr>
          <w:lang w:eastAsia="ar-SA"/>
        </w:rPr>
        <w:t>.</w:t>
      </w:r>
    </w:p>
    <w:p w:rsidR="00C9248F" w:rsidRDefault="00C9248F" w:rsidP="00C9248F">
      <w:pPr>
        <w:spacing w:after="0"/>
        <w:ind w:firstLine="709"/>
        <w:rPr>
          <w:lang w:eastAsia="ar-SA"/>
        </w:rPr>
      </w:pPr>
      <w:proofErr w:type="gramStart"/>
      <w:r>
        <w:rPr>
          <w:lang w:eastAsia="ar-SA"/>
        </w:rPr>
        <w:t>Обновленная  версия</w:t>
      </w:r>
      <w:proofErr w:type="gramEnd"/>
      <w:r>
        <w:rPr>
          <w:lang w:eastAsia="ar-SA"/>
        </w:rPr>
        <w:t xml:space="preserve"> </w:t>
      </w:r>
      <w:r w:rsidRPr="00AE4A49">
        <w:rPr>
          <w:lang w:eastAsia="ar-SA"/>
        </w:rPr>
        <w:t>программного обеспечения АС «АСП»</w:t>
      </w:r>
      <w:r>
        <w:rPr>
          <w:lang w:eastAsia="ar-SA"/>
        </w:rPr>
        <w:t xml:space="preserve"> поставляется в целях обновления функционала программного обеспечения.</w:t>
      </w:r>
    </w:p>
    <w:p w:rsidR="00C9248F" w:rsidRPr="00AE4A49" w:rsidRDefault="00C9248F" w:rsidP="00C9248F">
      <w:pPr>
        <w:spacing w:after="0"/>
        <w:ind w:firstLine="709"/>
      </w:pPr>
      <w:r w:rsidRPr="00AE4A49">
        <w:rPr>
          <w:lang w:eastAsia="ar-SA"/>
        </w:rPr>
        <w:t xml:space="preserve">АС «АСП» обеспечивает </w:t>
      </w:r>
      <w:r w:rsidRPr="00AE4A49">
        <w:t>единую информационную систему в сфере социальной защиты населения с адресным предоставлением мер социальной поддержки</w:t>
      </w:r>
      <w:r w:rsidRPr="00AE4A49">
        <w:rPr>
          <w:lang w:eastAsia="ar-SA"/>
        </w:rPr>
        <w:t>.</w:t>
      </w:r>
    </w:p>
    <w:p w:rsidR="00C9248F" w:rsidRPr="00AE4A49" w:rsidRDefault="00C9248F" w:rsidP="00C9248F">
      <w:pPr>
        <w:spacing w:after="0"/>
        <w:ind w:firstLine="720"/>
      </w:pPr>
      <w:r w:rsidRPr="00AE4A49">
        <w:t>АС «</w:t>
      </w:r>
      <w:r w:rsidRPr="00AE4A49">
        <w:rPr>
          <w:lang w:eastAsia="ar-SA"/>
        </w:rPr>
        <w:t>АСП</w:t>
      </w:r>
      <w:r w:rsidRPr="00AE4A49">
        <w:t>» включена в единый реестр российских программ для электронных вычислительных машин и баз данных.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t>АС «</w:t>
      </w:r>
      <w:r w:rsidRPr="00AE4A49">
        <w:rPr>
          <w:lang w:eastAsia="ar-SA"/>
        </w:rPr>
        <w:t>АСП</w:t>
      </w:r>
      <w:r w:rsidRPr="00AE4A49">
        <w:t xml:space="preserve">» </w:t>
      </w:r>
      <w:r w:rsidRPr="00AE4A49">
        <w:rPr>
          <w:color w:val="000000"/>
        </w:rPr>
        <w:t>имеет трехзвенную архитектуру. Основными компонентами являются:</w:t>
      </w:r>
    </w:p>
    <w:p w:rsidR="00C9248F" w:rsidRPr="00AE4A49" w:rsidRDefault="00C9248F" w:rsidP="00C9248F">
      <w:pPr>
        <w:tabs>
          <w:tab w:val="left" w:pos="142"/>
          <w:tab w:val="left" w:pos="851"/>
          <w:tab w:val="left" w:pos="993"/>
          <w:tab w:val="num" w:pos="2062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- сервер баз данных;</w:t>
      </w:r>
    </w:p>
    <w:p w:rsidR="00C9248F" w:rsidRPr="00AE4A49" w:rsidRDefault="00C9248F" w:rsidP="00C9248F">
      <w:pPr>
        <w:tabs>
          <w:tab w:val="left" w:pos="142"/>
          <w:tab w:val="left" w:pos="851"/>
          <w:tab w:val="left" w:pos="993"/>
          <w:tab w:val="num" w:pos="2062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- сервер приложений;</w:t>
      </w:r>
    </w:p>
    <w:p w:rsidR="00C9248F" w:rsidRPr="00AE4A49" w:rsidRDefault="00C9248F" w:rsidP="00C9248F">
      <w:pPr>
        <w:tabs>
          <w:tab w:val="left" w:pos="142"/>
          <w:tab w:val="left" w:pos="851"/>
          <w:tab w:val="left" w:pos="993"/>
          <w:tab w:val="num" w:pos="2062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- клиентское приложение.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 xml:space="preserve">Сервер баз данных обеспечивает хранение всей информации, используемой </w:t>
      </w:r>
      <w:r w:rsidRPr="00AE4A49">
        <w:t>АС «</w:t>
      </w:r>
      <w:r w:rsidRPr="00AE4A49">
        <w:rPr>
          <w:lang w:eastAsia="ar-SA"/>
        </w:rPr>
        <w:t>АСП</w:t>
      </w:r>
      <w:r w:rsidRPr="00AE4A49">
        <w:t xml:space="preserve">» </w:t>
      </w:r>
      <w:r w:rsidRPr="00AE4A49">
        <w:rPr>
          <w:color w:val="000000"/>
        </w:rPr>
        <w:t>в процессе функционирования, предоставляет доступ к информации для сервера приложений.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 xml:space="preserve">Сервер приложений реализует бизнес-логику работы </w:t>
      </w:r>
      <w:r w:rsidRPr="00AE4A49">
        <w:t>АС «</w:t>
      </w:r>
      <w:r w:rsidRPr="00AE4A49">
        <w:rPr>
          <w:lang w:eastAsia="ar-SA"/>
        </w:rPr>
        <w:t>АСП</w:t>
      </w:r>
      <w:r w:rsidRPr="00AE4A49">
        <w:t>»</w:t>
      </w:r>
      <w:r w:rsidRPr="00AE4A49">
        <w:rPr>
          <w:color w:val="000000"/>
        </w:rPr>
        <w:t>. Он получает команды на выполнение той или иной обработки от клиентского приложения и информацию для обработки от сервера баз данных, обрабатывает информацию, размещает результат обработки на сервере баз данных (при необходимости) и предоставляет его клиентскому приложению для отображения пользователю.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Клиентское приложение взаимодействует с пользователем, предоставляя ему возможность давать команды на выполнение обработки информации и отображать результат обработки. В качестве клиентского приложения выступает интернет-браузер. Обеспечивается доступность и корректность отображения пользовательского интерфейса в браузер</w:t>
      </w:r>
      <w:r>
        <w:rPr>
          <w:color w:val="000000"/>
        </w:rPr>
        <w:t>е</w:t>
      </w:r>
      <w:r w:rsidRPr="00AE4A49">
        <w:rPr>
          <w:color w:val="000000"/>
        </w:rPr>
        <w:t xml:space="preserve">: </w:t>
      </w:r>
      <w:r>
        <w:rPr>
          <w:color w:val="000000"/>
        </w:rPr>
        <w:t>Яндекс Браузер.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 xml:space="preserve">Сервер баз данных и сервер приложений </w:t>
      </w:r>
      <w:r w:rsidRPr="00AE4A49">
        <w:t>АС «</w:t>
      </w:r>
      <w:r w:rsidRPr="00AE4A49">
        <w:rPr>
          <w:lang w:eastAsia="ar-SA"/>
        </w:rPr>
        <w:t>АСП</w:t>
      </w:r>
      <w:r w:rsidRPr="00AE4A49">
        <w:t xml:space="preserve">» </w:t>
      </w:r>
      <w:r w:rsidRPr="00AE4A49">
        <w:rPr>
          <w:color w:val="000000"/>
        </w:rPr>
        <w:t>устанавливаются на региональном уровне и обслуживают единую региональную базу данных либо набор баз данных ЦЗН, установленных в ЦОД. Каждое клиентское приложение получает доступ к серверу приложений по защищенному каналу связи.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</w:p>
    <w:p w:rsidR="00C9248F" w:rsidRPr="00AE4A49" w:rsidRDefault="00C9248F" w:rsidP="00C9248F">
      <w:pPr>
        <w:suppressAutoHyphens/>
        <w:spacing w:after="0" w:line="264" w:lineRule="auto"/>
        <w:rPr>
          <w:b/>
        </w:rPr>
      </w:pPr>
      <w:r w:rsidRPr="00AE4A49">
        <w:rPr>
          <w:rFonts w:eastAsia="Calibri"/>
          <w:b/>
          <w:lang w:eastAsia="zh-CN"/>
        </w:rPr>
        <w:t xml:space="preserve">Состав и назначение функциональных подсистем </w:t>
      </w:r>
      <w:r w:rsidRPr="00AE4A49">
        <w:rPr>
          <w:b/>
        </w:rPr>
        <w:t>АС «</w:t>
      </w:r>
      <w:r w:rsidRPr="00AE4A49">
        <w:rPr>
          <w:b/>
          <w:lang w:eastAsia="ar-SA"/>
        </w:rPr>
        <w:t>АСП</w:t>
      </w:r>
      <w:r w:rsidRPr="00AE4A49">
        <w:rPr>
          <w:b/>
        </w:rPr>
        <w:t>»</w:t>
      </w:r>
    </w:p>
    <w:p w:rsidR="00C9248F" w:rsidRPr="00AE4A49" w:rsidRDefault="00C9248F" w:rsidP="00C9248F">
      <w:pPr>
        <w:suppressAutoHyphens/>
        <w:spacing w:after="0" w:line="264" w:lineRule="auto"/>
        <w:ind w:firstLine="709"/>
        <w:jc w:val="center"/>
        <w:rPr>
          <w:rFonts w:eastAsia="Calibri"/>
          <w:b/>
          <w:lang w:eastAsia="zh-CN"/>
        </w:rPr>
      </w:pPr>
      <w:r w:rsidRPr="00AE4A49">
        <w:rPr>
          <w:rFonts w:eastAsia="Calibri"/>
          <w:b/>
          <w:lang w:eastAsia="zh-CN"/>
        </w:rPr>
        <w:t xml:space="preserve">                                                                                                                  Таблица 2</w:t>
      </w:r>
    </w:p>
    <w:tbl>
      <w:tblPr>
        <w:tblW w:w="935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1"/>
        <w:gridCol w:w="3263"/>
        <w:gridCol w:w="5387"/>
      </w:tblGrid>
      <w:tr w:rsidR="00C9248F" w:rsidRPr="00AE4A49" w:rsidTr="00307624">
        <w:trPr>
          <w:tblHeader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right"/>
              <w:rPr>
                <w:b/>
                <w:lang w:eastAsia="zh-CN"/>
              </w:rPr>
            </w:pPr>
            <w:r w:rsidRPr="00AE4A49">
              <w:rPr>
                <w:b/>
                <w:lang w:eastAsia="zh-CN"/>
              </w:rPr>
              <w:t>№ п/п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b/>
                <w:lang w:eastAsia="zh-CN"/>
              </w:rPr>
            </w:pPr>
            <w:r w:rsidRPr="00AE4A49">
              <w:rPr>
                <w:b/>
                <w:lang w:eastAsia="zh-CN"/>
              </w:rPr>
              <w:t>Наименование подсистемы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b/>
                <w:lang w:eastAsia="zh-CN"/>
              </w:rPr>
              <w:t>Основное назначение подсистемы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lang w:eastAsia="zh-CN"/>
              </w:rPr>
              <w:t>1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Учетная подсистема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 xml:space="preserve">Подсистема предназначена для организации единой службы приема по принципу «одно окно». Она должна решать задачи, связанные с приемом </w:t>
            </w:r>
            <w:r w:rsidRPr="00AE4A49">
              <w:rPr>
                <w:rFonts w:eastAsia="+mn-ea"/>
                <w:lang w:eastAsia="zh-CN"/>
              </w:rPr>
              <w:lastRenderedPageBreak/>
              <w:t>граждан, оказанием им справочно-консультационных услуг, регистрацией заявлений и обращений граждан, постановкой граждан на учет и создание электронного личного дела, формированием семейных групп граждан, необходимые для принятия решений и автоматизации предоставления (назначения и выплаты) мер социальной поддержки. Подсистема должна позволять вести регистр граждан, обращавшихся в органы социальной защиты и (или) имеющих (имевших) право на социальные услуги, меры социальной поддержки (социальные пособия, льготы, компенсации, субсидии, социальные услуги и пр.), а также регистр адресов (сведений об адресах проживания и регистрации граждан).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lastRenderedPageBreak/>
              <w:t>2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Подсистема назначения пособий гражданам, имеющим детей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 xml:space="preserve">Подсистема предназначена для организации единого учета граждан, имеющих детей, </w:t>
            </w:r>
            <w:r w:rsidRPr="00AE4A49">
              <w:rPr>
                <w:rFonts w:eastAsia="+mn-ea"/>
                <w:lang w:eastAsia="zh-CN"/>
              </w:rPr>
              <w:t xml:space="preserve">автоматизации процессов </w:t>
            </w:r>
            <w:r w:rsidRPr="00AE4A49">
              <w:rPr>
                <w:rFonts w:eastAsia="Calibri"/>
                <w:lang w:eastAsia="zh-CN"/>
              </w:rPr>
              <w:t>назначения и выплаты мер социальной поддержки, на которые они имеют право.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3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назначения и выплат ежемесячных, ежегодных, компенсационных денежных выплат (ЕДВ)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 xml:space="preserve">Подсистема предназначена для организации единого учета граждан, имеющих льготные категории, </w:t>
            </w:r>
            <w:r w:rsidRPr="00AE4A49">
              <w:rPr>
                <w:rFonts w:eastAsia="+mn-ea"/>
                <w:lang w:eastAsia="zh-CN"/>
              </w:rPr>
              <w:t xml:space="preserve">автоматизации процессов </w:t>
            </w:r>
            <w:r w:rsidRPr="00AE4A49">
              <w:rPr>
                <w:rFonts w:eastAsia="Calibri"/>
                <w:lang w:eastAsia="zh-CN"/>
              </w:rPr>
              <w:t>назначения и выплаты мер социальной поддержки, на которые они имеют право.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4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назначения и выплаты субсидий на оплату жилья и жилищно-коммунальных услуг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Подсистема предназначена для назначения жилищных субсидий гражданам Российской Федерации, зарегистрированных по месту жительства в пределах Чеченской республики. Позволяет специалистам выполнить с использованием компьютера весь спектр работ, от приема заявления на субсидию до выдачи документов о назначенных субсидиях и получения различных отчетов о предоставленных субсидиях.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5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назначения и выплаты ежемесячной денежной компенсации расходов на оплату жилого помещения и коммунальных услуг, в том числе на оплату взносов на капитальный ремонт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Подсистема предназначена для учета граждан, имеющих право на меры социальной поддержки по оплате ЖКУ, назначения и выплаты им мер социальной поддержки в виде компенсации на оплату жилого помещения и коммунальных услуг, предусмотренных федеральным и региональным законодательством.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6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социального обслуживания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Подсистема предназначена обеспечить функционирование следующих задач:</w:t>
            </w:r>
          </w:p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 xml:space="preserve">- учет граждан, которые признаны нуждающимися в социальном обслуживании и которым </w:t>
            </w:r>
            <w:r w:rsidRPr="00AE4A49">
              <w:rPr>
                <w:rFonts w:eastAsia="Calibri"/>
                <w:lang w:eastAsia="zh-CN"/>
              </w:rPr>
              <w:lastRenderedPageBreak/>
              <w:t>предоставляются социальные услуги (Регистр получателей социальных услуг);</w:t>
            </w:r>
          </w:p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- учет сведений об учреждениях социального обслуживания (Реестр поставщиков социальных услуг);</w:t>
            </w:r>
          </w:p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- прием заявлений граждан на социальное обслуживание, заключение договоров получателей социальных услуг с поставщиками социальных услуг и учет оплаты за оказанные услуги (Социальные службы).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lastRenderedPageBreak/>
              <w:t>7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региональной базы данных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suppressAutoHyphens/>
              <w:autoSpaceDE w:val="0"/>
              <w:autoSpaceDN w:val="0"/>
              <w:adjustRightInd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 xml:space="preserve">Подсистема региональной базы данных должна обеспечивать построение единой БД для получения на региональном уровне единого социального регистра населения региона, выполнения контрольных функций, разграничение прав доступа к данным, получение </w:t>
            </w:r>
            <w:proofErr w:type="spellStart"/>
            <w:r w:rsidRPr="00AE4A49">
              <w:rPr>
                <w:rFonts w:eastAsia="Calibri"/>
                <w:lang w:eastAsia="zh-CN"/>
              </w:rPr>
              <w:t>разноуровневой</w:t>
            </w:r>
            <w:proofErr w:type="spellEnd"/>
            <w:r w:rsidRPr="00AE4A49">
              <w:rPr>
                <w:rFonts w:eastAsia="Calibri"/>
                <w:lang w:eastAsia="zh-CN"/>
              </w:rPr>
              <w:t xml:space="preserve"> отчетности и статистики и иных функций.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8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внутреннего информационного обмена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 xml:space="preserve">Подсистема предназначена для обеспечения информационного взаимодействия между участниками Системы с целью поддержания актуальности информации. 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9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«Отчеты, статистика, аналитика»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widowControl w:val="0"/>
              <w:tabs>
                <w:tab w:val="left" w:pos="-2340"/>
                <w:tab w:val="left" w:pos="-2160"/>
              </w:tabs>
              <w:suppressAutoHyphens/>
              <w:autoSpaceDE w:val="0"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lang w:eastAsia="zh-CN"/>
              </w:rPr>
              <w:t>Подсистема предназначена для обеспечения поиска и выборки данных по заданным критериям, оперативного анализа данных в БД, построения статистических и аналитических отчетов.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10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bCs/>
                <w:iCs/>
                <w:lang w:eastAsia="zh-CN" w:bidi="en-US"/>
              </w:rPr>
            </w:pPr>
            <w:r w:rsidRPr="00AE4A49">
              <w:rPr>
                <w:rFonts w:eastAsia="+mn-ea"/>
                <w:lang w:eastAsia="zh-CN"/>
              </w:rPr>
              <w:t>Подсистема «Поддержка принятия решений»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bCs/>
                <w:iCs/>
                <w:lang w:eastAsia="zh-CN" w:bidi="en-US"/>
              </w:rPr>
            </w:pPr>
            <w:r w:rsidRPr="00AE4A49">
              <w:rPr>
                <w:rFonts w:eastAsia="Calibri"/>
                <w:bCs/>
                <w:iCs/>
                <w:lang w:eastAsia="zh-CN" w:bidi="en-US"/>
              </w:rPr>
              <w:t xml:space="preserve">Подсистема предназначена для обеспечения информационной поддержки специалистов </w:t>
            </w:r>
            <w:r w:rsidRPr="00AE4A49">
              <w:rPr>
                <w:rFonts w:eastAsia="Calibri"/>
                <w:lang w:eastAsia="zh-CN"/>
              </w:rPr>
              <w:t>для принятия решения о праве гражданина на назначение мер социальной поддержки</w:t>
            </w:r>
            <w:r w:rsidRPr="00AE4A49">
              <w:rPr>
                <w:rFonts w:eastAsia="Calibri"/>
                <w:bCs/>
                <w:iCs/>
                <w:lang w:eastAsia="zh-CN" w:bidi="en-US"/>
              </w:rPr>
              <w:t>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11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bCs/>
                <w:iCs/>
                <w:lang w:eastAsia="zh-CN" w:bidi="en-US"/>
              </w:rPr>
            </w:pPr>
            <w:r w:rsidRPr="00AE4A49">
              <w:rPr>
                <w:rFonts w:eastAsia="+mn-ea"/>
                <w:lang w:eastAsia="zh-CN"/>
              </w:rPr>
              <w:t>Подсистема «Администрирование»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bCs/>
                <w:iCs/>
                <w:lang w:eastAsia="zh-CN" w:bidi="en-US"/>
              </w:rPr>
              <w:t>Подсистема предназначена для осуществления функций администрирования, настройки и модернизации Системы.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12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bCs/>
                <w:iCs/>
                <w:lang w:eastAsia="zh-CN" w:bidi="en-US"/>
              </w:rPr>
            </w:pPr>
            <w:r w:rsidRPr="00AE4A49">
              <w:rPr>
                <w:rFonts w:eastAsia="+mn-ea"/>
                <w:lang w:eastAsia="zh-CN"/>
              </w:rPr>
              <w:t>Подсистема «Безопасность»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Calibri"/>
                <w:lang w:eastAsia="zh-CN"/>
              </w:rPr>
            </w:pPr>
            <w:r w:rsidRPr="00AE4A49">
              <w:rPr>
                <w:rFonts w:eastAsia="Calibri"/>
                <w:bCs/>
                <w:iCs/>
                <w:lang w:eastAsia="zh-CN" w:bidi="en-US"/>
              </w:rPr>
              <w:t xml:space="preserve">Подсистема предназначена для обеспечения </w:t>
            </w:r>
            <w:r w:rsidRPr="00AE4A49">
              <w:rPr>
                <w:rFonts w:eastAsia="Calibri"/>
                <w:lang w:eastAsia="zh-CN"/>
              </w:rPr>
              <w:t>защиты персональных данных в соответствии с требованиями действующего законодательства.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13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«Интеграция с ЕГИССО»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76" w:lineRule="auto"/>
              <w:rPr>
                <w:rFonts w:eastAsia="Calibri"/>
                <w:bCs/>
                <w:iCs/>
                <w:lang w:eastAsia="zh-CN" w:bidi="en-US"/>
              </w:rPr>
            </w:pPr>
            <w:r w:rsidRPr="00AE4A49">
              <w:rPr>
                <w:rFonts w:eastAsia="Calibri"/>
                <w:lang w:eastAsia="zh-CN"/>
              </w:rPr>
              <w:t>Информационное взаимодействие с «Единой государственной информационной системой социального обеспечения» (ЕГИССО), в рамках услуг, оказываемых в подсистемах, описанных во 2 и 3 пункте таблицы.</w:t>
            </w:r>
          </w:p>
        </w:tc>
      </w:tr>
      <w:tr w:rsidR="00C9248F" w:rsidRPr="00AE4A49" w:rsidTr="00307624"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jc w:val="center"/>
              <w:rPr>
                <w:lang w:eastAsia="zh-CN"/>
              </w:rPr>
            </w:pPr>
            <w:r w:rsidRPr="00AE4A49">
              <w:rPr>
                <w:lang w:eastAsia="zh-CN"/>
              </w:rPr>
              <w:t>14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64" w:lineRule="auto"/>
              <w:rPr>
                <w:rFonts w:eastAsia="+mn-ea"/>
                <w:lang w:eastAsia="zh-CN"/>
              </w:rPr>
            </w:pPr>
            <w:r w:rsidRPr="00AE4A49">
              <w:rPr>
                <w:rFonts w:eastAsia="+mn-ea"/>
                <w:lang w:eastAsia="zh-CN"/>
              </w:rPr>
              <w:t>Подсистема «Взаимодействие с ГИС ФРИ»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248F" w:rsidRPr="00AE4A49" w:rsidRDefault="00C9248F" w:rsidP="00307624">
            <w:pPr>
              <w:suppressAutoHyphens/>
              <w:spacing w:after="0" w:line="276" w:lineRule="auto"/>
              <w:rPr>
                <w:rFonts w:eastAsia="Calibri"/>
                <w:lang w:eastAsia="zh-CN"/>
              </w:rPr>
            </w:pPr>
            <w:r w:rsidRPr="00AE4A49">
              <w:rPr>
                <w:lang w:eastAsia="ar-SA"/>
              </w:rPr>
              <w:t xml:space="preserve">Предназначена для организации взаимодействия информационной системы регионального органа исполнительной власти, которому переданы для осуществления полномочия Российской Федерации в части исполнения мероприятий по ИПРА </w:t>
            </w:r>
            <w:r w:rsidRPr="00AE4A49">
              <w:rPr>
                <w:lang w:eastAsia="ar-SA"/>
              </w:rPr>
              <w:lastRenderedPageBreak/>
              <w:t>инвалидов, обеспечения инвалидов техническими средствами реабилитации и услугами, а также путевками на санаторно-курортное лечение в рамках оказания государственной социальной помощи в виде набора социальных услуг иных организаций, используемых при предоставлении в электронной форме государственных услуг инвалидам, и иных организаций, участвующих в предоставлении таких услуг, используя ГИС ФРИ по каналам СМЭВ 3.0.</w:t>
            </w:r>
          </w:p>
        </w:tc>
      </w:tr>
    </w:tbl>
    <w:p w:rsidR="00C9248F" w:rsidRPr="00AE4A49" w:rsidRDefault="00C9248F" w:rsidP="00C9248F">
      <w:pPr>
        <w:tabs>
          <w:tab w:val="left" w:pos="142"/>
          <w:tab w:val="left" w:pos="993"/>
          <w:tab w:val="left" w:pos="1418"/>
        </w:tabs>
        <w:spacing w:after="0"/>
        <w:rPr>
          <w:color w:val="000000"/>
        </w:rPr>
      </w:pPr>
    </w:p>
    <w:p w:rsidR="00C9248F" w:rsidRPr="00AE4A49" w:rsidRDefault="00C9248F" w:rsidP="00C9248F">
      <w:pPr>
        <w:tabs>
          <w:tab w:val="left" w:pos="709"/>
          <w:tab w:val="left" w:pos="1418"/>
        </w:tabs>
        <w:spacing w:after="0"/>
        <w:ind w:left="1080"/>
        <w:contextualSpacing/>
        <w:rPr>
          <w:b/>
        </w:rPr>
      </w:pPr>
      <w:r>
        <w:rPr>
          <w:b/>
        </w:rPr>
        <w:t>6</w:t>
      </w:r>
      <w:r w:rsidRPr="00AE4A49">
        <w:rPr>
          <w:b/>
        </w:rPr>
        <w:t xml:space="preserve">. Требования к защите информации </w:t>
      </w:r>
    </w:p>
    <w:p w:rsidR="00C9248F" w:rsidRPr="00AE4A49" w:rsidRDefault="00C9248F" w:rsidP="00C9248F">
      <w:pPr>
        <w:tabs>
          <w:tab w:val="left" w:pos="709"/>
          <w:tab w:val="left" w:pos="1418"/>
        </w:tabs>
        <w:spacing w:after="0" w:line="120" w:lineRule="auto"/>
        <w:ind w:left="1440"/>
        <w:contextualSpacing/>
        <w:rPr>
          <w:b/>
        </w:rPr>
      </w:pP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Учитывая важность и конфиденциальный характер информации, содержащейся в базах данных, при оказании услуг должна быть обеспечена защита информации, как от несанкционированного доступа, так и от потери и разрушения данных.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Защита информации в базе данных при оказании услуг должна быть обеспечена на нескольких уровнях: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>– уровень файлов: защита жесткого диска сервера с помощью специализированного программного обеспечения;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 xml:space="preserve">– программный уровень: для защиты данных на этом уровне должна быть обеспечена система прав и паролей, предохраняющая от несанкционированного доступа к данным; 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ind w:firstLine="709"/>
        <w:rPr>
          <w:color w:val="000000"/>
        </w:rPr>
      </w:pPr>
      <w:r w:rsidRPr="00AE4A49">
        <w:rPr>
          <w:color w:val="000000"/>
        </w:rPr>
        <w:t xml:space="preserve">– протоколирование выполняемых действий по работе с базой данных, что позволит выяснить, кто и когда имел доступ к информации и какие операции выполнялись. </w:t>
      </w:r>
    </w:p>
    <w:p w:rsidR="00C9248F" w:rsidRPr="00AE4A49" w:rsidRDefault="00C9248F" w:rsidP="00C9248F">
      <w:pPr>
        <w:tabs>
          <w:tab w:val="left" w:pos="142"/>
          <w:tab w:val="left" w:pos="851"/>
        </w:tabs>
        <w:spacing w:after="0"/>
        <w:rPr>
          <w:color w:val="000000"/>
        </w:rPr>
      </w:pPr>
    </w:p>
    <w:p w:rsidR="00C9248F" w:rsidRPr="00AE4A49" w:rsidRDefault="00C9248F" w:rsidP="00C9248F">
      <w:pPr>
        <w:spacing w:after="0"/>
        <w:ind w:left="1080"/>
        <w:rPr>
          <w:b/>
        </w:rPr>
      </w:pPr>
      <w:r>
        <w:rPr>
          <w:b/>
        </w:rPr>
        <w:t>7</w:t>
      </w:r>
      <w:r w:rsidRPr="00AE4A49">
        <w:rPr>
          <w:b/>
        </w:rPr>
        <w:t xml:space="preserve">. Место </w:t>
      </w:r>
      <w:r>
        <w:rPr>
          <w:b/>
        </w:rPr>
        <w:t xml:space="preserve">и срок </w:t>
      </w:r>
      <w:r w:rsidRPr="00AE4A49">
        <w:rPr>
          <w:b/>
        </w:rPr>
        <w:t>оказания услуг:</w:t>
      </w:r>
    </w:p>
    <w:p w:rsidR="00C9248F" w:rsidRPr="00AE4A49" w:rsidRDefault="00C9248F" w:rsidP="00C9248F">
      <w:pPr>
        <w:spacing w:after="0" w:line="120" w:lineRule="auto"/>
        <w:ind w:left="1418"/>
        <w:rPr>
          <w:b/>
        </w:rPr>
      </w:pPr>
    </w:p>
    <w:p w:rsidR="00C9248F" w:rsidRDefault="00C9248F" w:rsidP="00C9248F">
      <w:pPr>
        <w:spacing w:after="0"/>
        <w:ind w:left="-76" w:firstLine="784"/>
      </w:pPr>
      <w:r w:rsidRPr="000950E1">
        <w:t xml:space="preserve">Исполнитель обязан осуществить </w:t>
      </w:r>
      <w:r>
        <w:t xml:space="preserve">передачу прав </w:t>
      </w:r>
      <w:proofErr w:type="gramStart"/>
      <w:r>
        <w:t xml:space="preserve">на </w:t>
      </w:r>
      <w:r w:rsidRPr="000950E1">
        <w:t xml:space="preserve"> программного</w:t>
      </w:r>
      <w:proofErr w:type="gramEnd"/>
      <w:r w:rsidRPr="000950E1">
        <w:t xml:space="preserve"> обеспечения АС «АСП» в течение 5 рабочих дней с даты заключения контракта.</w:t>
      </w:r>
      <w:r>
        <w:t xml:space="preserve"> </w:t>
      </w:r>
    </w:p>
    <w:p w:rsidR="002E5D7C" w:rsidRDefault="002E5D7C" w:rsidP="002E5D7C">
      <w:pPr>
        <w:spacing w:after="0"/>
        <w:ind w:left="-76" w:firstLine="784"/>
      </w:pPr>
      <w:r>
        <w:t xml:space="preserve">Срок </w:t>
      </w:r>
      <w:r w:rsidR="005A2AD4">
        <w:t xml:space="preserve">пользования правами </w:t>
      </w:r>
      <w:r>
        <w:t xml:space="preserve"> – в течение 1 года с момента подписания контракта.</w:t>
      </w:r>
    </w:p>
    <w:p w:rsidR="00C9248F" w:rsidRPr="00AE4A49" w:rsidRDefault="00C9248F" w:rsidP="00C9248F">
      <w:pPr>
        <w:spacing w:after="0"/>
        <w:ind w:left="-76" w:firstLine="784"/>
      </w:pPr>
      <w:r>
        <w:t>Поставка новой версии программного обеспечения осуществляется п</w:t>
      </w:r>
      <w:r w:rsidRPr="00AE4A49">
        <w:t xml:space="preserve">о адресу Заказчика: </w:t>
      </w:r>
      <w:r w:rsidRPr="00AE4A49">
        <w:rPr>
          <w:rFonts w:eastAsia="Calibri"/>
          <w:bCs/>
        </w:rPr>
        <w:t>3</w:t>
      </w:r>
      <w:r w:rsidRPr="00AE4A49">
        <w:rPr>
          <w:rFonts w:eastAsia="Calibri"/>
        </w:rPr>
        <w:t>64020, Чеченская республика, г. Грозный, ул. Деловая, 15.</w:t>
      </w:r>
      <w:r>
        <w:rPr>
          <w:rFonts w:eastAsia="Calibri"/>
        </w:rPr>
        <w:t xml:space="preserve"> Возможно оказание услуг в удалённом формате.</w:t>
      </w:r>
    </w:p>
    <w:p w:rsidR="00C9248F" w:rsidRPr="00AE4A49" w:rsidRDefault="00C9248F" w:rsidP="00C9248F">
      <w:pPr>
        <w:tabs>
          <w:tab w:val="left" w:pos="-2160"/>
        </w:tabs>
        <w:autoSpaceDE w:val="0"/>
        <w:autoSpaceDN w:val="0"/>
        <w:adjustRightInd w:val="0"/>
        <w:spacing w:after="0"/>
        <w:ind w:left="1080"/>
        <w:rPr>
          <w:b/>
        </w:rPr>
      </w:pPr>
    </w:p>
    <w:p w:rsidR="00C9248F" w:rsidRPr="00AE4A49" w:rsidRDefault="00C9248F" w:rsidP="00C9248F">
      <w:pPr>
        <w:tabs>
          <w:tab w:val="left" w:pos="-2160"/>
        </w:tabs>
        <w:autoSpaceDE w:val="0"/>
        <w:autoSpaceDN w:val="0"/>
        <w:adjustRightInd w:val="0"/>
        <w:spacing w:after="0"/>
        <w:ind w:left="1080"/>
        <w:rPr>
          <w:b/>
        </w:rPr>
      </w:pPr>
      <w:r>
        <w:rPr>
          <w:b/>
        </w:rPr>
        <w:t>8</w:t>
      </w:r>
      <w:r w:rsidRPr="00AE4A49">
        <w:rPr>
          <w:b/>
        </w:rPr>
        <w:t>. Результат оказания услуг:</w:t>
      </w:r>
    </w:p>
    <w:p w:rsidR="00C9248F" w:rsidRPr="00AE4A49" w:rsidRDefault="00C9248F" w:rsidP="00C9248F">
      <w:pPr>
        <w:tabs>
          <w:tab w:val="left" w:pos="-2160"/>
        </w:tabs>
        <w:autoSpaceDE w:val="0"/>
        <w:autoSpaceDN w:val="0"/>
        <w:adjustRightInd w:val="0"/>
        <w:spacing w:after="0" w:line="120" w:lineRule="auto"/>
        <w:ind w:left="1418"/>
        <w:rPr>
          <w:b/>
        </w:rPr>
      </w:pP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В целях исполнения обязательств, Исполнитель должен передать Заказчику права на использование программного обеспечения «Автоматизированная система управления персональными данными «Тула» (АСУПД «Тула»), её обновлений и дополнительных функциональных возможностей (далее – ПО или программный продукт) на условиях простой (неисключительной) лицензии. Права на программное обеспечение считаются переданными с момента подписания документа о приемке.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Права должны предоставлять Заказчику следующие возможности: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-запись и хранение ПО в памяти ЭВМ и осуществление действий, необходимых для функционирования ПО в соответствии с его прямым назначением;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-изготовление копии ПО в соответствии с подпунктом 2 пункта 1 статьи 1280 Гражданского кодекса Российской Федерации;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 xml:space="preserve">-адаптация </w:t>
      </w:r>
      <w:proofErr w:type="gramStart"/>
      <w:r>
        <w:t>ПО</w:t>
      </w:r>
      <w:proofErr w:type="gramEnd"/>
      <w:r>
        <w:t xml:space="preserve"> встроенными в него средствами, в том числе с привлечением третьих лиц, с целью использования ПО Заказчиком и подведомственными ему учреждениями;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lastRenderedPageBreak/>
        <w:t>-разработка производных модулей, подсистем с использованием ПО, в том числе с привлечением третьих лиц.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Исполнитель передает Заказчику права на использование ПО в объеме, необходимом для использования Заказчиком результатов услуг по Контракту по их целевому назначению и в соответствии с условиями Технического задания.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Исполнитель предоставляет Заказчику право на обновления ПО на срок действия Контракта. По истечении срока действия Контракта право на использование ПО сохраняется, но обновление на новые версии становится невозможным.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>Территория действия простой (неисключительной) лицензии: Чеченская Республика.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  <w:r>
        <w:t xml:space="preserve">В рамках исполнения обязательств должны быть переданы права в следующем </w:t>
      </w:r>
      <w:proofErr w:type="gramStart"/>
      <w:r>
        <w:t>виде:  в</w:t>
      </w:r>
      <w:proofErr w:type="gramEnd"/>
      <w:r>
        <w:t xml:space="preserve"> виде ссылки на ресурс, расположенный в информационно-телекоммуникационной сети Интернет, где ПО находится в постоянном доступе для загрузки Заказчиком, либо по средствам телекоммуникационной связи (по адресу электронной почты).</w:t>
      </w:r>
    </w:p>
    <w:p w:rsidR="00C9248F" w:rsidRDefault="00C9248F" w:rsidP="00C9248F">
      <w:pPr>
        <w:widowControl w:val="0"/>
        <w:snapToGrid w:val="0"/>
        <w:spacing w:after="0"/>
        <w:ind w:right="-1" w:firstLine="709"/>
      </w:pP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</w:pP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  <w:rPr>
          <w:b/>
        </w:rPr>
      </w:pPr>
      <w:r w:rsidRPr="00AE4A49">
        <w:rPr>
          <w:b/>
        </w:rPr>
        <w:t xml:space="preserve">     </w:t>
      </w:r>
      <w:r>
        <w:rPr>
          <w:b/>
        </w:rPr>
        <w:t>9</w:t>
      </w:r>
      <w:r w:rsidRPr="00AE4A49">
        <w:rPr>
          <w:b/>
        </w:rPr>
        <w:t>. Требования по патентной чистоте</w:t>
      </w:r>
    </w:p>
    <w:p w:rsidR="00C9248F" w:rsidRPr="00AE4A49" w:rsidRDefault="00C9248F" w:rsidP="00C9248F">
      <w:pPr>
        <w:widowControl w:val="0"/>
        <w:snapToGrid w:val="0"/>
        <w:spacing w:after="0" w:line="120" w:lineRule="auto"/>
        <w:ind w:firstLine="709"/>
        <w:rPr>
          <w:b/>
        </w:rPr>
      </w:pP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</w:pPr>
      <w:r w:rsidRPr="00AE4A49">
        <w:t>Исполнитель при оказании услуг должен соблюдать требования по патентной чистоте согласно действующему законодательству.</w:t>
      </w: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</w:pPr>
      <w:r w:rsidRPr="00AE4A49">
        <w:t>Так как для оказания услуг требуется модификация кода АС «АСП», исполнитель должен доказать обладание законными правами на такую модификацию. В соответствии со ст. 1270 ч. IV Гражданского кодекса Российской Федерации Исполнитель на стадии подачи заявки должен представить копии документов, подтверждающих его законное право на модификацию и иное использование АС:</w:t>
      </w: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</w:pPr>
      <w:r w:rsidRPr="00AE4A49">
        <w:t>- для Исполнителя, являющего автором, иным правообладателем - свидетельство об официальной регистрации АСУПД «Тула» от 09.01.2014г. № 2014610425;</w:t>
      </w:r>
    </w:p>
    <w:p w:rsidR="00C9248F" w:rsidRPr="00AE4A49" w:rsidRDefault="00C9248F" w:rsidP="00C9248F">
      <w:pPr>
        <w:widowControl w:val="0"/>
        <w:snapToGrid w:val="0"/>
        <w:spacing w:after="0"/>
        <w:ind w:right="-1" w:firstLine="709"/>
      </w:pPr>
      <w:r w:rsidRPr="00AE4A49">
        <w:t>- для Исполнителя, которому права на АСУПД «Тула» переданы автором или правообладателем – договор о передаче участнику прав на модификацию и иное использование АСУПД «Тула», заключенный в письменной форме и устанавливающий объем, способы использования программы и срок действия договора.</w:t>
      </w:r>
    </w:p>
    <w:p w:rsidR="00C9248F" w:rsidRPr="00AE4A49" w:rsidRDefault="00C9248F" w:rsidP="00C9248F">
      <w:pPr>
        <w:tabs>
          <w:tab w:val="left" w:pos="851"/>
        </w:tabs>
        <w:suppressAutoHyphens/>
        <w:spacing w:after="0" w:line="264" w:lineRule="auto"/>
        <w:ind w:firstLine="709"/>
        <w:rPr>
          <w:bCs/>
          <w:lang w:eastAsia="zh-CN"/>
        </w:rPr>
      </w:pPr>
      <w:r w:rsidRPr="00AE4A49">
        <w:t>Все программное обеспечение, поставляемое в рамках оказания услуг, должно быть свободно от прав третьих лиц. Исполнитель должен предоставить Заказчику документы, подтверждающие данный факт.</w:t>
      </w:r>
    </w:p>
    <w:p w:rsidR="00913E65" w:rsidRDefault="00913E65" w:rsidP="00C9248F">
      <w:pPr>
        <w:tabs>
          <w:tab w:val="left" w:pos="709"/>
          <w:tab w:val="left" w:pos="993"/>
        </w:tabs>
        <w:spacing w:after="0"/>
        <w:ind w:firstLine="720"/>
      </w:pPr>
    </w:p>
    <w:sectPr w:rsidR="00913E65" w:rsidSect="00D2267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207" w:rsidRDefault="00CE0207" w:rsidP="00476915">
      <w:pPr>
        <w:spacing w:after="0"/>
      </w:pPr>
      <w:r>
        <w:separator/>
      </w:r>
    </w:p>
  </w:endnote>
  <w:endnote w:type="continuationSeparator" w:id="0">
    <w:p w:rsidR="00CE0207" w:rsidRDefault="00CE0207" w:rsidP="004769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C3" w:rsidRDefault="004D04C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C3" w:rsidRDefault="004D04C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C3" w:rsidRDefault="004D04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207" w:rsidRDefault="00CE0207" w:rsidP="00476915">
      <w:pPr>
        <w:spacing w:after="0"/>
      </w:pPr>
      <w:r>
        <w:separator/>
      </w:r>
    </w:p>
  </w:footnote>
  <w:footnote w:type="continuationSeparator" w:id="0">
    <w:p w:rsidR="00CE0207" w:rsidRDefault="00CE0207" w:rsidP="0047691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C3" w:rsidRDefault="004D04C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D2D" w:rsidRPr="0054450A" w:rsidRDefault="00990854" w:rsidP="00C40D2D">
    <w:pPr>
      <w:keepNext/>
      <w:keepLines/>
      <w:widowControl w:val="0"/>
      <w:suppressLineNumbers/>
      <w:suppressAutoHyphens/>
      <w:spacing w:line="360" w:lineRule="auto"/>
      <w:jc w:val="right"/>
      <w:rPr>
        <w:color w:val="999999"/>
        <w:sz w:val="18"/>
        <w:szCs w:val="18"/>
      </w:rPr>
    </w:pPr>
    <w:r>
      <w:rPr>
        <w:color w:val="999999"/>
        <w:sz w:val="18"/>
        <w:szCs w:val="18"/>
      </w:rPr>
      <w:t>Заявка услуга, работа 2.0</w:t>
    </w:r>
    <w:r w:rsidR="000531F6">
      <w:rPr>
        <w:color w:val="999999"/>
        <w:sz w:val="18"/>
        <w:szCs w:val="18"/>
      </w:rPr>
      <w:t>1</w:t>
    </w:r>
    <w:r w:rsidR="00D22671">
      <w:rPr>
        <w:color w:val="999999"/>
        <w:sz w:val="18"/>
        <w:szCs w:val="18"/>
      </w:rPr>
      <w:t>.</w:t>
    </w:r>
    <w:r>
      <w:rPr>
        <w:color w:val="999999"/>
        <w:sz w:val="18"/>
        <w:szCs w:val="18"/>
      </w:rPr>
      <w:t>2</w:t>
    </w:r>
    <w:r w:rsidR="008C0505">
      <w:rPr>
        <w:color w:val="999999"/>
        <w:sz w:val="18"/>
        <w:szCs w:val="18"/>
      </w:rPr>
      <w:t>5</w:t>
    </w:r>
    <w:r w:rsidR="004D04C3">
      <w:rPr>
        <w:color w:val="999999"/>
        <w:sz w:val="18"/>
        <w:szCs w:val="18"/>
      </w:rPr>
      <w:t xml:space="preserve"> </w:t>
    </w:r>
    <w:proofErr w:type="spellStart"/>
    <w:r w:rsidR="004D04C3">
      <w:rPr>
        <w:color w:val="999999"/>
        <w:sz w:val="18"/>
        <w:szCs w:val="18"/>
      </w:rPr>
      <w:t>пр</w:t>
    </w:r>
    <w:proofErr w:type="spellEnd"/>
    <w:r w:rsidR="004D04C3">
      <w:rPr>
        <w:color w:val="999999"/>
        <w:sz w:val="18"/>
        <w:szCs w:val="18"/>
      </w:rPr>
      <w:t xml:space="preserve"> </w:t>
    </w:r>
    <w:r w:rsidR="00C40D2D">
      <w:rPr>
        <w:color w:val="999999"/>
        <w:sz w:val="18"/>
        <w:szCs w:val="18"/>
      </w:rPr>
      <w:t>44-ФЗ</w:t>
    </w:r>
  </w:p>
  <w:p w:rsidR="00476915" w:rsidRPr="00C40D2D" w:rsidRDefault="00476915" w:rsidP="00C40D2D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4C3" w:rsidRDefault="004D04C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833F0"/>
    <w:multiLevelType w:val="multilevel"/>
    <w:tmpl w:val="9D12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62667C"/>
    <w:multiLevelType w:val="multilevel"/>
    <w:tmpl w:val="DD2C6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3448A"/>
    <w:multiLevelType w:val="hybridMultilevel"/>
    <w:tmpl w:val="0BAAD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B30F8"/>
    <w:multiLevelType w:val="multilevel"/>
    <w:tmpl w:val="905C9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00BDD"/>
    <w:multiLevelType w:val="multilevel"/>
    <w:tmpl w:val="C7EEAC0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3B"/>
    <w:rsid w:val="0001730E"/>
    <w:rsid w:val="000531F6"/>
    <w:rsid w:val="00093893"/>
    <w:rsid w:val="000D4FA1"/>
    <w:rsid w:val="000E05AA"/>
    <w:rsid w:val="00100F61"/>
    <w:rsid w:val="00115BBD"/>
    <w:rsid w:val="00140889"/>
    <w:rsid w:val="001460D8"/>
    <w:rsid w:val="001C0D7F"/>
    <w:rsid w:val="001C4096"/>
    <w:rsid w:val="001D3F49"/>
    <w:rsid w:val="00250D79"/>
    <w:rsid w:val="002968B4"/>
    <w:rsid w:val="002E5D7C"/>
    <w:rsid w:val="003007AB"/>
    <w:rsid w:val="00316C61"/>
    <w:rsid w:val="00337D6A"/>
    <w:rsid w:val="00365A0B"/>
    <w:rsid w:val="00394178"/>
    <w:rsid w:val="0043791D"/>
    <w:rsid w:val="004548A5"/>
    <w:rsid w:val="00476915"/>
    <w:rsid w:val="00491650"/>
    <w:rsid w:val="004B1F19"/>
    <w:rsid w:val="004D04C3"/>
    <w:rsid w:val="004D71E5"/>
    <w:rsid w:val="004E5207"/>
    <w:rsid w:val="004F236F"/>
    <w:rsid w:val="0053276C"/>
    <w:rsid w:val="005A2AD4"/>
    <w:rsid w:val="005D403B"/>
    <w:rsid w:val="005D7918"/>
    <w:rsid w:val="005E6612"/>
    <w:rsid w:val="00611C36"/>
    <w:rsid w:val="00636117"/>
    <w:rsid w:val="00681E3D"/>
    <w:rsid w:val="006C6531"/>
    <w:rsid w:val="00707D50"/>
    <w:rsid w:val="0076760D"/>
    <w:rsid w:val="007677DC"/>
    <w:rsid w:val="00784152"/>
    <w:rsid w:val="00794BE6"/>
    <w:rsid w:val="007A5370"/>
    <w:rsid w:val="007C4714"/>
    <w:rsid w:val="00802085"/>
    <w:rsid w:val="00832478"/>
    <w:rsid w:val="0086243B"/>
    <w:rsid w:val="00895E91"/>
    <w:rsid w:val="00896843"/>
    <w:rsid w:val="008C0505"/>
    <w:rsid w:val="0090567B"/>
    <w:rsid w:val="00913E65"/>
    <w:rsid w:val="00921BA1"/>
    <w:rsid w:val="00940034"/>
    <w:rsid w:val="00946739"/>
    <w:rsid w:val="009467B9"/>
    <w:rsid w:val="00990854"/>
    <w:rsid w:val="00992870"/>
    <w:rsid w:val="00A33D71"/>
    <w:rsid w:val="00A547E6"/>
    <w:rsid w:val="00A57744"/>
    <w:rsid w:val="00A81FDA"/>
    <w:rsid w:val="00B01622"/>
    <w:rsid w:val="00B17FBB"/>
    <w:rsid w:val="00B93AF5"/>
    <w:rsid w:val="00BB542F"/>
    <w:rsid w:val="00BC5DFC"/>
    <w:rsid w:val="00BD4C01"/>
    <w:rsid w:val="00C40D2D"/>
    <w:rsid w:val="00C5034D"/>
    <w:rsid w:val="00C71D6A"/>
    <w:rsid w:val="00C9248F"/>
    <w:rsid w:val="00CB3686"/>
    <w:rsid w:val="00CE0207"/>
    <w:rsid w:val="00CF7B87"/>
    <w:rsid w:val="00D16301"/>
    <w:rsid w:val="00D2147E"/>
    <w:rsid w:val="00D22671"/>
    <w:rsid w:val="00D32D37"/>
    <w:rsid w:val="00D44103"/>
    <w:rsid w:val="00D9515B"/>
    <w:rsid w:val="00DC2C6C"/>
    <w:rsid w:val="00E12395"/>
    <w:rsid w:val="00E636D6"/>
    <w:rsid w:val="00E672B0"/>
    <w:rsid w:val="00E853E6"/>
    <w:rsid w:val="00F0411F"/>
    <w:rsid w:val="00F14DCB"/>
    <w:rsid w:val="00F80CB6"/>
    <w:rsid w:val="00FA1F87"/>
    <w:rsid w:val="00FC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F647D"/>
  <w15:docId w15:val="{FD03A032-1B45-4EE9-971F-F6640D538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C0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BD4C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table" w:styleId="a3">
    <w:name w:val="Table Grid"/>
    <w:basedOn w:val="a1"/>
    <w:uiPriority w:val="59"/>
    <w:rsid w:val="00BD4C01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BD4C01"/>
    <w:rPr>
      <w:rFonts w:ascii="Arial" w:eastAsia="Times New Roman" w:hAnsi="Arial" w:cs="Times New Roman"/>
      <w:lang w:eastAsia="ru-RU"/>
    </w:rPr>
  </w:style>
  <w:style w:type="paragraph" w:customStyle="1" w:styleId="s1">
    <w:name w:val="s_1"/>
    <w:basedOn w:val="a"/>
    <w:rsid w:val="00BD4C01"/>
    <w:pPr>
      <w:spacing w:after="0"/>
      <w:ind w:firstLine="720"/>
    </w:pPr>
    <w:rPr>
      <w:rFonts w:ascii="Arial" w:hAnsi="Arial" w:cs="Arial"/>
      <w:sz w:val="28"/>
      <w:szCs w:val="28"/>
    </w:rPr>
  </w:style>
  <w:style w:type="paragraph" w:styleId="a4">
    <w:name w:val="List Paragraph"/>
    <w:basedOn w:val="a"/>
    <w:uiPriority w:val="34"/>
    <w:qFormat/>
    <w:rsid w:val="00BD4C0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76915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4769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6915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4769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iPriority w:val="99"/>
    <w:rsid w:val="00C9248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uv.gosuslugi.ru/paip-porta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lkuv.gosuslugi.ru/paip-portal/" TargetMode="External"/><Relationship Id="rId12" Type="http://schemas.openxmlformats.org/officeDocument/2006/relationships/hyperlink" Target="https://sfr.gov.ru/info/af/af_ecp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urn://iis.ecp.ru/execution-ipra-info/1.0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lkuv.gosuslugi.ru/paip-portal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urn://iis.ecp.ru/mse-invipra-info/1.0.1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4493</Words>
  <Characters>25616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Хеда А. Ахматханова</cp:lastModifiedBy>
  <cp:revision>8</cp:revision>
  <dcterms:created xsi:type="dcterms:W3CDTF">2025-05-12T11:10:00Z</dcterms:created>
  <dcterms:modified xsi:type="dcterms:W3CDTF">2025-05-14T11:09:00Z</dcterms:modified>
</cp:coreProperties>
</file>