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D9E" w:rsidRPr="00DF7D9E" w:rsidRDefault="00DF7D9E" w:rsidP="00CD3EA1">
      <w:pPr>
        <w:widowControl w:val="0"/>
        <w:suppressAutoHyphens/>
        <w:spacing w:after="0" w:line="240" w:lineRule="auto"/>
        <w:jc w:val="center"/>
        <w:rPr>
          <w:rFonts w:ascii="Times New Roman" w:eastAsia="Times New Roman" w:hAnsi="Times New Roman" w:cs="Times New Roman"/>
          <w:b/>
          <w:sz w:val="24"/>
          <w:szCs w:val="24"/>
          <w:lang w:eastAsia="ar-SA"/>
        </w:rPr>
      </w:pPr>
      <w:r w:rsidRPr="00DF7D9E">
        <w:rPr>
          <w:rFonts w:ascii="Times New Roman" w:eastAsia="Times New Roman" w:hAnsi="Times New Roman" w:cs="Times New Roman"/>
          <w:b/>
          <w:sz w:val="24"/>
          <w:szCs w:val="24"/>
          <w:lang w:eastAsia="ar-SA"/>
        </w:rPr>
        <w:t>ТЕХНИЧЕСКОЕ ЗАДАНИЕ</w:t>
      </w:r>
    </w:p>
    <w:p w:rsidR="00DF7D9E" w:rsidRDefault="00DF7D9E" w:rsidP="00CD3EA1">
      <w:pPr>
        <w:widowControl w:val="0"/>
        <w:suppressAutoHyphens/>
        <w:spacing w:after="0" w:line="240" w:lineRule="auto"/>
        <w:jc w:val="center"/>
        <w:rPr>
          <w:rFonts w:ascii="Times New Roman" w:eastAsia="Times New Roman" w:hAnsi="Times New Roman" w:cs="Times New Roman"/>
          <w:sz w:val="24"/>
          <w:szCs w:val="24"/>
          <w:lang w:eastAsia="ar-SA"/>
        </w:rPr>
      </w:pPr>
      <w:r w:rsidRPr="00DF7D9E">
        <w:rPr>
          <w:rFonts w:ascii="Times New Roman" w:eastAsia="Times New Roman" w:hAnsi="Times New Roman" w:cs="Times New Roman"/>
          <w:sz w:val="24"/>
          <w:szCs w:val="24"/>
          <w:lang w:eastAsia="ar-SA"/>
        </w:rPr>
        <w:t xml:space="preserve">на оказание услуг по </w:t>
      </w:r>
      <w:r w:rsidR="005261E5">
        <w:rPr>
          <w:rFonts w:ascii="Times New Roman" w:eastAsia="Times New Roman" w:hAnsi="Times New Roman" w:cs="Times New Roman"/>
          <w:sz w:val="24"/>
          <w:szCs w:val="24"/>
          <w:lang w:eastAsia="ar-SA"/>
        </w:rPr>
        <w:t xml:space="preserve">приготовлению и доставке </w:t>
      </w:r>
      <w:r w:rsidRPr="00DF7D9E">
        <w:rPr>
          <w:rFonts w:ascii="Times New Roman" w:eastAsia="Times New Roman" w:hAnsi="Times New Roman" w:cs="Times New Roman"/>
          <w:sz w:val="24"/>
          <w:szCs w:val="24"/>
          <w:lang w:eastAsia="ar-SA"/>
        </w:rPr>
        <w:t xml:space="preserve"> готового лечебного питания пациентов </w:t>
      </w:r>
      <w:bookmarkStart w:id="0" w:name="_Hlk48318617"/>
      <w:r w:rsidRPr="00DF7D9E">
        <w:rPr>
          <w:rFonts w:ascii="Times New Roman" w:eastAsia="Times New Roman" w:hAnsi="Times New Roman" w:cs="Times New Roman"/>
          <w:sz w:val="24"/>
          <w:szCs w:val="24"/>
          <w:lang w:eastAsia="ar-SA"/>
        </w:rPr>
        <w:t>государственного казенного учреждения здравоохранения «Краевая клиническая психиатрическая больница имени В.Х. Кандинского»»</w:t>
      </w:r>
      <w:bookmarkEnd w:id="0"/>
    </w:p>
    <w:p w:rsidR="00CD3EA1" w:rsidRPr="00DF7D9E" w:rsidRDefault="00CD3EA1" w:rsidP="00CD3EA1">
      <w:pPr>
        <w:widowControl w:val="0"/>
        <w:suppressAutoHyphens/>
        <w:spacing w:after="0" w:line="240" w:lineRule="auto"/>
        <w:jc w:val="center"/>
        <w:rPr>
          <w:rFonts w:ascii="Times New Roman" w:eastAsia="Times New Roman" w:hAnsi="Times New Roman" w:cs="Times New Roman"/>
          <w:b/>
          <w:bCs/>
          <w:sz w:val="24"/>
          <w:szCs w:val="24"/>
          <w:lang w:eastAsia="ar-SA"/>
        </w:rPr>
      </w:pPr>
    </w:p>
    <w:p w:rsidR="00DF7D9E" w:rsidRPr="00DF7D9E" w:rsidRDefault="00DF7D9E" w:rsidP="00DF7D9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DF7D9E">
        <w:rPr>
          <w:rFonts w:ascii="Times New Roman" w:eastAsia="Times New Roman" w:hAnsi="Times New Roman" w:cs="Times New Roman"/>
          <w:sz w:val="24"/>
          <w:szCs w:val="24"/>
          <w:lang w:eastAsia="ar-SA"/>
        </w:rPr>
        <w:t xml:space="preserve">Оказание услуг </w:t>
      </w:r>
      <w:r w:rsidR="004E00F7" w:rsidRPr="004E00F7">
        <w:rPr>
          <w:rFonts w:ascii="Times New Roman" w:eastAsia="Times New Roman" w:hAnsi="Times New Roman" w:cs="Times New Roman"/>
          <w:sz w:val="24"/>
          <w:szCs w:val="24"/>
          <w:lang w:eastAsia="ar-SA"/>
        </w:rPr>
        <w:t>по приготовлению и доставке  готового лечебного питания</w:t>
      </w:r>
      <w:r w:rsidRPr="00DF7D9E">
        <w:rPr>
          <w:rFonts w:ascii="Times New Roman" w:eastAsia="Times New Roman" w:hAnsi="Times New Roman" w:cs="Times New Roman"/>
          <w:sz w:val="24"/>
          <w:szCs w:val="24"/>
          <w:lang w:eastAsia="ar-SA"/>
        </w:rPr>
        <w:t xml:space="preserve"> включает в себя: </w:t>
      </w:r>
    </w:p>
    <w:tbl>
      <w:tblPr>
        <w:tblStyle w:val="a9"/>
        <w:tblW w:w="0" w:type="auto"/>
        <w:tblInd w:w="108" w:type="dxa"/>
        <w:tblLayout w:type="fixed"/>
        <w:tblLook w:val="04A0" w:firstRow="1" w:lastRow="0" w:firstColumn="1" w:lastColumn="0" w:noHBand="0" w:noVBand="1"/>
      </w:tblPr>
      <w:tblGrid>
        <w:gridCol w:w="675"/>
        <w:gridCol w:w="4536"/>
        <w:gridCol w:w="1134"/>
        <w:gridCol w:w="993"/>
        <w:gridCol w:w="3435"/>
      </w:tblGrid>
      <w:tr w:rsidR="00B802E7" w:rsidRPr="00CD3EA1" w:rsidTr="00CD3EA1">
        <w:trPr>
          <w:trHeight w:val="740"/>
        </w:trPr>
        <w:tc>
          <w:tcPr>
            <w:tcW w:w="675" w:type="dxa"/>
          </w:tcPr>
          <w:p w:rsid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w:t>
            </w:r>
          </w:p>
          <w:p w:rsidR="00B802E7" w:rsidRP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п/п</w:t>
            </w:r>
          </w:p>
        </w:tc>
        <w:tc>
          <w:tcPr>
            <w:tcW w:w="4536"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Наименование услуги</w:t>
            </w:r>
          </w:p>
        </w:tc>
        <w:tc>
          <w:tcPr>
            <w:tcW w:w="1134"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Ед.изм</w:t>
            </w:r>
          </w:p>
        </w:tc>
        <w:tc>
          <w:tcPr>
            <w:tcW w:w="993"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Кол-во</w:t>
            </w:r>
          </w:p>
        </w:tc>
        <w:tc>
          <w:tcPr>
            <w:tcW w:w="343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b/>
                <w:lang w:eastAsia="ar-SA"/>
              </w:rPr>
            </w:pPr>
            <w:r w:rsidRPr="00CD3EA1">
              <w:rPr>
                <w:rFonts w:ascii="Times New Roman" w:eastAsia="Times New Roman" w:hAnsi="Times New Roman" w:cs="Times New Roman"/>
                <w:b/>
                <w:lang w:eastAsia="ar-SA"/>
              </w:rPr>
              <w:t>Инструкция по заполнению заявки участником закупки</w:t>
            </w:r>
          </w:p>
        </w:tc>
      </w:tr>
      <w:tr w:rsidR="00B802E7" w:rsidRPr="00CD3EA1" w:rsidTr="00CD3EA1">
        <w:tc>
          <w:tcPr>
            <w:tcW w:w="67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bookmarkStart w:id="1" w:name="_GoBack" w:colFirst="3" w:colLast="3"/>
            <w:r w:rsidRPr="00CD3EA1">
              <w:rPr>
                <w:rFonts w:ascii="Times New Roman" w:eastAsia="Times New Roman" w:hAnsi="Times New Roman" w:cs="Times New Roman"/>
                <w:lang w:eastAsia="ar-SA"/>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B802E7" w:rsidRPr="00CD3EA1" w:rsidRDefault="00B802E7" w:rsidP="00CD3EA1">
            <w:pPr>
              <w:suppressAutoHyphens/>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 xml:space="preserve">Оказание услуг по </w:t>
            </w:r>
            <w:r w:rsidR="005261E5" w:rsidRPr="00CD3EA1">
              <w:rPr>
                <w:rFonts w:ascii="Times New Roman" w:eastAsia="Times New Roman" w:hAnsi="Times New Roman" w:cs="Times New Roman"/>
                <w:color w:val="000000"/>
                <w:lang w:eastAsia="ar-SA"/>
              </w:rPr>
              <w:t xml:space="preserve">приготовлению и доставке </w:t>
            </w:r>
            <w:r w:rsidRPr="00CD3EA1">
              <w:rPr>
                <w:rFonts w:ascii="Times New Roman" w:eastAsia="Times New Roman" w:hAnsi="Times New Roman" w:cs="Times New Roman"/>
                <w:color w:val="000000"/>
                <w:lang w:eastAsia="ar-SA"/>
              </w:rPr>
              <w:t>готового лечебного питания (завтрак и второй завтрак)</w:t>
            </w:r>
          </w:p>
        </w:tc>
        <w:tc>
          <w:tcPr>
            <w:tcW w:w="1134"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Усл.ед.</w:t>
            </w:r>
          </w:p>
        </w:tc>
        <w:tc>
          <w:tcPr>
            <w:tcW w:w="993" w:type="dxa"/>
          </w:tcPr>
          <w:p w:rsidR="00B802E7" w:rsidRPr="00CD3EA1" w:rsidRDefault="007A2438" w:rsidP="00CD3EA1">
            <w:pPr>
              <w:tabs>
                <w:tab w:val="num" w:pos="142"/>
                <w:tab w:val="left" w:pos="993"/>
              </w:tabs>
              <w:suppressAutoHyphens/>
              <w:jc w:val="center"/>
              <w:rPr>
                <w:rFonts w:ascii="Times New Roman" w:eastAsia="Times New Roman" w:hAnsi="Times New Roman" w:cs="Times New Roman"/>
                <w:highlight w:val="yellow"/>
                <w:lang w:eastAsia="ar-SA"/>
              </w:rPr>
            </w:pPr>
            <w:r w:rsidRPr="007A2438">
              <w:rPr>
                <w:rFonts w:ascii="Times New Roman" w:eastAsia="Times New Roman" w:hAnsi="Times New Roman" w:cs="Times New Roman"/>
                <w:sz w:val="24"/>
                <w:szCs w:val="24"/>
                <w:lang w:eastAsia="ar-SA"/>
              </w:rPr>
              <w:t>77</w:t>
            </w:r>
            <w:r>
              <w:rPr>
                <w:rFonts w:ascii="Times New Roman" w:eastAsia="Times New Roman" w:hAnsi="Times New Roman" w:cs="Times New Roman"/>
                <w:sz w:val="24"/>
                <w:szCs w:val="24"/>
                <w:lang w:eastAsia="ar-SA"/>
              </w:rPr>
              <w:t xml:space="preserve"> </w:t>
            </w:r>
            <w:r w:rsidRPr="007A2438">
              <w:rPr>
                <w:rFonts w:ascii="Times New Roman" w:eastAsia="Times New Roman" w:hAnsi="Times New Roman" w:cs="Times New Roman"/>
                <w:sz w:val="24"/>
                <w:szCs w:val="24"/>
                <w:lang w:eastAsia="ar-SA"/>
              </w:rPr>
              <w:t>496</w:t>
            </w:r>
          </w:p>
        </w:tc>
        <w:tc>
          <w:tcPr>
            <w:tcW w:w="343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Значение характеристики не может изменятся участником закупки</w:t>
            </w:r>
          </w:p>
        </w:tc>
      </w:tr>
      <w:tr w:rsidR="00B802E7" w:rsidRPr="00CD3EA1" w:rsidTr="00CD3EA1">
        <w:tc>
          <w:tcPr>
            <w:tcW w:w="67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2</w:t>
            </w:r>
          </w:p>
        </w:tc>
        <w:tc>
          <w:tcPr>
            <w:tcW w:w="4536" w:type="dxa"/>
            <w:tcBorders>
              <w:top w:val="nil"/>
              <w:left w:val="single" w:sz="4" w:space="0" w:color="auto"/>
              <w:bottom w:val="single" w:sz="4" w:space="0" w:color="auto"/>
              <w:right w:val="single" w:sz="4" w:space="0" w:color="auto"/>
            </w:tcBorders>
            <w:shd w:val="clear" w:color="auto" w:fill="auto"/>
          </w:tcPr>
          <w:p w:rsidR="00B802E7" w:rsidRPr="00CD3EA1" w:rsidRDefault="005261E5" w:rsidP="00CD3EA1">
            <w:pPr>
              <w:suppressAutoHyphens/>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 xml:space="preserve">Оказание услуг по приготовлению и доставке готового лечебного питания </w:t>
            </w:r>
            <w:r w:rsidR="00B802E7" w:rsidRPr="00CD3EA1">
              <w:rPr>
                <w:rFonts w:ascii="Times New Roman" w:eastAsia="Times New Roman" w:hAnsi="Times New Roman" w:cs="Times New Roman"/>
                <w:color w:val="000000"/>
                <w:lang w:eastAsia="ar-SA"/>
              </w:rPr>
              <w:t>(обед и полдник)</w:t>
            </w:r>
          </w:p>
        </w:tc>
        <w:tc>
          <w:tcPr>
            <w:tcW w:w="1134"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Усл.ед.</w:t>
            </w:r>
          </w:p>
        </w:tc>
        <w:tc>
          <w:tcPr>
            <w:tcW w:w="993" w:type="dxa"/>
          </w:tcPr>
          <w:p w:rsidR="00B802E7" w:rsidRPr="00CD3EA1" w:rsidRDefault="007A2438" w:rsidP="00CD3EA1">
            <w:pPr>
              <w:suppressAutoHyphens/>
              <w:jc w:val="center"/>
              <w:rPr>
                <w:rFonts w:ascii="Times New Roman" w:eastAsia="Times New Roman" w:hAnsi="Times New Roman" w:cs="Times New Roman"/>
                <w:color w:val="000000"/>
                <w:highlight w:val="yellow"/>
                <w:lang w:eastAsia="ar-SA"/>
              </w:rPr>
            </w:pPr>
            <w:r w:rsidRPr="007A2438">
              <w:rPr>
                <w:rFonts w:ascii="Times New Roman" w:eastAsia="Times New Roman" w:hAnsi="Times New Roman" w:cs="Times New Roman"/>
                <w:sz w:val="24"/>
                <w:szCs w:val="24"/>
                <w:lang w:eastAsia="ar-SA"/>
              </w:rPr>
              <w:t>77 496</w:t>
            </w:r>
          </w:p>
        </w:tc>
        <w:tc>
          <w:tcPr>
            <w:tcW w:w="3435"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lang w:eastAsia="ar-SA"/>
              </w:rPr>
              <w:t>Значение характеристики не может изменятся участником закупки</w:t>
            </w:r>
          </w:p>
        </w:tc>
      </w:tr>
      <w:tr w:rsidR="00B802E7" w:rsidRPr="00CD3EA1" w:rsidTr="00CD3EA1">
        <w:tc>
          <w:tcPr>
            <w:tcW w:w="67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3</w:t>
            </w:r>
          </w:p>
        </w:tc>
        <w:tc>
          <w:tcPr>
            <w:tcW w:w="4536" w:type="dxa"/>
            <w:tcBorders>
              <w:top w:val="nil"/>
              <w:left w:val="single" w:sz="4" w:space="0" w:color="auto"/>
              <w:bottom w:val="single" w:sz="4" w:space="0" w:color="auto"/>
              <w:right w:val="single" w:sz="4" w:space="0" w:color="auto"/>
            </w:tcBorders>
            <w:shd w:val="clear" w:color="auto" w:fill="auto"/>
          </w:tcPr>
          <w:p w:rsidR="00B802E7" w:rsidRPr="00CD3EA1" w:rsidRDefault="005261E5" w:rsidP="00CD3EA1">
            <w:pPr>
              <w:suppressAutoHyphens/>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 xml:space="preserve">Оказание услуг по приготовлению и доставке готового лечебного питания </w:t>
            </w:r>
            <w:r w:rsidR="00B802E7" w:rsidRPr="00CD3EA1">
              <w:rPr>
                <w:rFonts w:ascii="Times New Roman" w:eastAsia="Times New Roman" w:hAnsi="Times New Roman" w:cs="Times New Roman"/>
                <w:color w:val="000000"/>
                <w:lang w:eastAsia="ar-SA"/>
              </w:rPr>
              <w:t>(ужин)</w:t>
            </w:r>
          </w:p>
        </w:tc>
        <w:tc>
          <w:tcPr>
            <w:tcW w:w="1134"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Усл.ед.</w:t>
            </w:r>
          </w:p>
        </w:tc>
        <w:tc>
          <w:tcPr>
            <w:tcW w:w="993" w:type="dxa"/>
          </w:tcPr>
          <w:p w:rsidR="00B802E7" w:rsidRPr="00CD3EA1" w:rsidRDefault="007A2438" w:rsidP="00CD3EA1">
            <w:pPr>
              <w:suppressAutoHyphens/>
              <w:jc w:val="center"/>
              <w:rPr>
                <w:rFonts w:ascii="Times New Roman" w:eastAsia="Times New Roman" w:hAnsi="Times New Roman" w:cs="Times New Roman"/>
                <w:color w:val="000000"/>
                <w:highlight w:val="yellow"/>
                <w:lang w:eastAsia="ar-SA"/>
              </w:rPr>
            </w:pPr>
            <w:r w:rsidRPr="007A2438">
              <w:rPr>
                <w:rFonts w:ascii="Times New Roman" w:eastAsia="Times New Roman" w:hAnsi="Times New Roman" w:cs="Times New Roman"/>
                <w:sz w:val="24"/>
                <w:szCs w:val="24"/>
                <w:lang w:eastAsia="ar-SA"/>
              </w:rPr>
              <w:t>77 496</w:t>
            </w:r>
          </w:p>
        </w:tc>
        <w:tc>
          <w:tcPr>
            <w:tcW w:w="3435"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lang w:eastAsia="ar-SA"/>
              </w:rPr>
              <w:t>Значение характеристики не может изменятся участником закупки</w:t>
            </w:r>
          </w:p>
        </w:tc>
      </w:tr>
      <w:tr w:rsidR="00B802E7" w:rsidRPr="00CD3EA1" w:rsidTr="00CD3EA1">
        <w:tc>
          <w:tcPr>
            <w:tcW w:w="67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4</w:t>
            </w:r>
          </w:p>
        </w:tc>
        <w:tc>
          <w:tcPr>
            <w:tcW w:w="4536" w:type="dxa"/>
            <w:tcBorders>
              <w:top w:val="nil"/>
              <w:left w:val="single" w:sz="4" w:space="0" w:color="auto"/>
              <w:bottom w:val="single" w:sz="4" w:space="0" w:color="auto"/>
              <w:right w:val="single" w:sz="4" w:space="0" w:color="auto"/>
            </w:tcBorders>
            <w:shd w:val="clear" w:color="auto" w:fill="auto"/>
            <w:vAlign w:val="bottom"/>
          </w:tcPr>
          <w:p w:rsidR="00B802E7" w:rsidRPr="00CD3EA1" w:rsidRDefault="005261E5" w:rsidP="00CD3EA1">
            <w:pPr>
              <w:suppressAutoHyphens/>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 xml:space="preserve">Оказание услуг по приготовлению и доставке готового лечебного питания </w:t>
            </w:r>
            <w:r w:rsidR="00D26300" w:rsidRPr="00CD3EA1">
              <w:rPr>
                <w:rFonts w:ascii="Times New Roman" w:eastAsia="Times New Roman" w:hAnsi="Times New Roman" w:cs="Times New Roman"/>
                <w:color w:val="000000"/>
                <w:lang w:eastAsia="ar-SA"/>
              </w:rPr>
              <w:t>(дополнительный стол</w:t>
            </w:r>
            <w:r w:rsidR="00B802E7" w:rsidRPr="00CD3EA1">
              <w:rPr>
                <w:rFonts w:ascii="Times New Roman" w:eastAsia="Times New Roman" w:hAnsi="Times New Roman" w:cs="Times New Roman"/>
                <w:color w:val="000000"/>
                <w:lang w:eastAsia="ar-SA"/>
              </w:rPr>
              <w:t>)</w:t>
            </w:r>
          </w:p>
        </w:tc>
        <w:tc>
          <w:tcPr>
            <w:tcW w:w="1134"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Усл.ед.</w:t>
            </w:r>
          </w:p>
        </w:tc>
        <w:tc>
          <w:tcPr>
            <w:tcW w:w="993" w:type="dxa"/>
          </w:tcPr>
          <w:p w:rsidR="00B802E7" w:rsidRPr="005B69BE" w:rsidRDefault="007A2438" w:rsidP="00CD3EA1">
            <w:pPr>
              <w:suppressAutoHyphens/>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7 996</w:t>
            </w:r>
          </w:p>
        </w:tc>
        <w:tc>
          <w:tcPr>
            <w:tcW w:w="3435"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lang w:eastAsia="ar-SA"/>
              </w:rPr>
              <w:t>Значение характеристики не может изменятся участником закупки</w:t>
            </w:r>
          </w:p>
        </w:tc>
      </w:tr>
      <w:tr w:rsidR="00B802E7" w:rsidRPr="00CD3EA1" w:rsidTr="00CD3EA1">
        <w:tc>
          <w:tcPr>
            <w:tcW w:w="675" w:type="dxa"/>
          </w:tcPr>
          <w:p w:rsidR="00B802E7" w:rsidRPr="00CD3EA1" w:rsidRDefault="00B802E7" w:rsidP="00CD3EA1">
            <w:pPr>
              <w:tabs>
                <w:tab w:val="num" w:pos="142"/>
                <w:tab w:val="left" w:pos="993"/>
              </w:tabs>
              <w:suppressAutoHyphens/>
              <w:jc w:val="center"/>
              <w:rPr>
                <w:rFonts w:ascii="Times New Roman" w:eastAsia="Times New Roman" w:hAnsi="Times New Roman" w:cs="Times New Roman"/>
                <w:lang w:eastAsia="ar-SA"/>
              </w:rPr>
            </w:pPr>
            <w:r w:rsidRPr="00CD3EA1">
              <w:rPr>
                <w:rFonts w:ascii="Times New Roman" w:eastAsia="Times New Roman" w:hAnsi="Times New Roman" w:cs="Times New Roman"/>
                <w:lang w:eastAsia="ar-SA"/>
              </w:rPr>
              <w:t>5</w:t>
            </w:r>
          </w:p>
        </w:tc>
        <w:tc>
          <w:tcPr>
            <w:tcW w:w="4536" w:type="dxa"/>
            <w:tcBorders>
              <w:top w:val="nil"/>
              <w:left w:val="single" w:sz="4" w:space="0" w:color="auto"/>
              <w:bottom w:val="single" w:sz="4" w:space="0" w:color="auto"/>
              <w:right w:val="single" w:sz="4" w:space="0" w:color="auto"/>
            </w:tcBorders>
            <w:shd w:val="clear" w:color="auto" w:fill="auto"/>
            <w:vAlign w:val="bottom"/>
          </w:tcPr>
          <w:p w:rsidR="00B802E7" w:rsidRPr="00CD3EA1" w:rsidRDefault="005261E5" w:rsidP="00CD3EA1">
            <w:pPr>
              <w:suppressAutoHyphens/>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 xml:space="preserve">Оказание услуг по приготовлению и доставке готового лечебного питания </w:t>
            </w:r>
            <w:r w:rsidR="00B802E7" w:rsidRPr="00CD3EA1">
              <w:rPr>
                <w:rFonts w:ascii="Times New Roman" w:eastAsia="Times New Roman" w:hAnsi="Times New Roman" w:cs="Times New Roman"/>
                <w:color w:val="000000"/>
                <w:lang w:eastAsia="ar-SA"/>
              </w:rPr>
              <w:t>(сухой паек-хлеб на одного человека на один койко-день)</w:t>
            </w:r>
          </w:p>
        </w:tc>
        <w:tc>
          <w:tcPr>
            <w:tcW w:w="1134"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color w:val="000000"/>
                <w:lang w:eastAsia="ar-SA"/>
              </w:rPr>
              <w:t>Усл.ед.</w:t>
            </w:r>
          </w:p>
        </w:tc>
        <w:tc>
          <w:tcPr>
            <w:tcW w:w="993" w:type="dxa"/>
          </w:tcPr>
          <w:p w:rsidR="00B802E7" w:rsidRPr="00CD3EA1" w:rsidRDefault="007A2438" w:rsidP="00CD3EA1">
            <w:pPr>
              <w:suppressAutoHyphens/>
              <w:jc w:val="center"/>
              <w:rPr>
                <w:rFonts w:ascii="Times New Roman" w:eastAsia="Times New Roman" w:hAnsi="Times New Roman" w:cs="Times New Roman"/>
                <w:color w:val="000000"/>
                <w:highlight w:val="yellow"/>
                <w:lang w:eastAsia="ar-SA"/>
              </w:rPr>
            </w:pPr>
            <w:r w:rsidRPr="007A2438">
              <w:rPr>
                <w:rFonts w:ascii="Times New Roman" w:eastAsia="Times New Roman" w:hAnsi="Times New Roman" w:cs="Times New Roman"/>
                <w:sz w:val="24"/>
                <w:szCs w:val="24"/>
                <w:lang w:eastAsia="ar-SA"/>
              </w:rPr>
              <w:t>77 496</w:t>
            </w:r>
          </w:p>
        </w:tc>
        <w:tc>
          <w:tcPr>
            <w:tcW w:w="3435" w:type="dxa"/>
          </w:tcPr>
          <w:p w:rsidR="00B802E7" w:rsidRPr="00CD3EA1" w:rsidRDefault="00B802E7" w:rsidP="00CD3EA1">
            <w:pPr>
              <w:suppressAutoHyphens/>
              <w:jc w:val="center"/>
              <w:rPr>
                <w:rFonts w:ascii="Times New Roman" w:eastAsia="Times New Roman" w:hAnsi="Times New Roman" w:cs="Times New Roman"/>
                <w:color w:val="000000"/>
                <w:lang w:eastAsia="ar-SA"/>
              </w:rPr>
            </w:pPr>
            <w:r w:rsidRPr="00CD3EA1">
              <w:rPr>
                <w:rFonts w:ascii="Times New Roman" w:eastAsia="Times New Roman" w:hAnsi="Times New Roman" w:cs="Times New Roman"/>
                <w:lang w:eastAsia="ar-SA"/>
              </w:rPr>
              <w:t>Значение характеристики не может изменятся участником закупки</w:t>
            </w:r>
          </w:p>
        </w:tc>
      </w:tr>
    </w:tbl>
    <w:p w:rsidR="00CD3EA1" w:rsidRDefault="00CD3EA1"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bookmarkStart w:id="2" w:name="_Hlk48144945"/>
      <w:bookmarkEnd w:id="1"/>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xml:space="preserve">Услуги оказываются в объеме </w:t>
      </w:r>
      <w:r w:rsidR="007A2438" w:rsidRPr="007A2438">
        <w:rPr>
          <w:rFonts w:ascii="Times New Roman" w:eastAsia="Times New Roman" w:hAnsi="Times New Roman" w:cs="Times New Roman"/>
          <w:sz w:val="24"/>
          <w:szCs w:val="24"/>
          <w:lang w:eastAsia="ar-SA"/>
        </w:rPr>
        <w:t>77</w:t>
      </w:r>
      <w:r w:rsidR="007A2438">
        <w:rPr>
          <w:rFonts w:ascii="Times New Roman" w:eastAsia="Times New Roman" w:hAnsi="Times New Roman" w:cs="Times New Roman"/>
          <w:sz w:val="24"/>
          <w:szCs w:val="24"/>
          <w:lang w:eastAsia="ar-SA"/>
        </w:rPr>
        <w:t> </w:t>
      </w:r>
      <w:r w:rsidR="007A2438" w:rsidRPr="007A2438">
        <w:rPr>
          <w:rFonts w:ascii="Times New Roman" w:eastAsia="Times New Roman" w:hAnsi="Times New Roman" w:cs="Times New Roman"/>
          <w:sz w:val="24"/>
          <w:szCs w:val="24"/>
          <w:lang w:eastAsia="ar-SA"/>
        </w:rPr>
        <w:t>496</w:t>
      </w:r>
      <w:r w:rsidR="007A2438">
        <w:rPr>
          <w:rFonts w:ascii="Times New Roman" w:eastAsia="Times New Roman" w:hAnsi="Times New Roman" w:cs="Times New Roman"/>
          <w:sz w:val="24"/>
          <w:szCs w:val="24"/>
          <w:lang w:eastAsia="ar-SA"/>
        </w:rPr>
        <w:t xml:space="preserve"> </w:t>
      </w:r>
      <w:r w:rsidRPr="0035022E">
        <w:rPr>
          <w:rFonts w:ascii="Times New Roman" w:eastAsia="Times New Roman" w:hAnsi="Times New Roman" w:cs="Times New Roman"/>
          <w:sz w:val="24"/>
          <w:szCs w:val="24"/>
          <w:lang w:eastAsia="ar-SA"/>
        </w:rPr>
        <w:t>койко-дней</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Состав услуги по приготовлению и доставке лечебного питания включает в себя: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1. Ежедневное, бесперебойное обеспечение Заказчика лечебным питанием силами и за счет Исполнителя, в том числе в особый период, в период чрезвычайного положения и действия режима повышенной готовности.</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xml:space="preserve">2. Доставка лечебного питания осуществляется транспортом Исполнителя, в транспортных термоконтейнерах Исполнителя, за счет Исполнителя до структурных подразделений  государственного казенного учреждения здравоохранения «Краевая клиническая психиатрическая больница имени В.Х. Кандинского»», расположенных по адресам: </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- 672042, г. Чита, ул. Староивановская, 45;</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- 672030, г. Чита, Окружной проезд, 3.</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3. Доставка лечебного питания осуществляется в соответствии с режимом дня подразделений в соответствии с графиком питания (Приложение № 4).</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4. Количество поставляемого лечебного питания определяется на основании заранее поданных Заказчиком сводных сведений о наличии больных, состоящих на питании. Заказчик делает заявку в соответствии с имеющейся потребностью в питании. Заявка направляется любым видом связи, в том числе на бумажном носителе, в электронном виде, по факсимильной связи, по телефону, в соответствии с графиком:</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основная заявка (порционник) – с 13.00 ч до 15.00 ч ежедневно накануне дня доставки лечебного питания, она же является уточняющим порционником на ужин текущего дня;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дополнительная заявка (уточняющий порционник на обед и полдник текущего дня) – с 9.00 до 9.30 ежедневно в день доставки лечебного питания;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в пятницу подается основная заявка на субботу, воскресенье, понедельник;</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в случае изменения количества больных по сравнению с данными на начало дня, указанными в меню раскладки и в соответствии с п.9 Приказа №330 от 05.08.2003г. «Порядок выписки питания для больных в лечебно-профилактических учреждениях», осуществлять выдачу рационов питания в соответствии с уточняющим порционником, поданным до 9.30 часов (на обед и полдник).</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5. Исполнитель обязан соблюдать температурный режим доставляемой пищи, предусмотренный  приказом Минздрава Российской Федерации от 05.08.2003 № 330 «О мерах по совершенствованию лечебного питания в лечебно-профилактических учреждениях Российской Федерации».</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6. Исполнитель гарантирует качество оказываемых Услуг, соответствующее требованиям законодательства Российской федерации и нормативно-технической документации.</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lastRenderedPageBreak/>
        <w:t>7. Услуги оказываются с соблюдением следующих требований:</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7.1. Исполнитель обязан поставлять лечебное питание на основании семидневного меню, составленного Заказчиком, разработанного с учетом энергетической ценности и химического состава по утвержденным стандартам питания, с обязательным выполнением положения о среднесуточном наборе продуктов на одного больного.</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Ассортимент блюд и меню разрабатывается с учетом среднесуточного набора продуктов для одного больного в лечебно-профилактических учреждениях согласно приказу Минздрава Российской Федерации от 05.08.2003 № 330 «О мерах по совершенствованию лечебного питания в лечебно-профилактических учреждениях Российской Федерации», приказу Минздрава Российской Федерации от 21.06.2013 № 395н «Об утверждении норм лечебного питания».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xml:space="preserve">Рекомендуемые среднесуточные наборы продуктов являются основой для составления диет; допускается замена продуктов, согласно приказу Минздрава Российской Федерации от 05.08.2003 № 330 «О мерах по совершенствованию лечебного питания в лечебно-профилактических учреждениях Российской Федерации» Замена блюд может быть произведена только после согласования с Заказчиком в рамках семидневного меню. Семидневное меню сохраняет единую структуру как в зимний, так и в летний периоды года. </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7.2. Исполнитель оказывает услуги по приготовлению и доставке лечебного питания по составленному Заказчиком меню в необходимом и достаточном количестве, надлежащего качества, с использованием продуктов питания, соответствующих установленным ГОСТам, ТУ, с соблюдением санитарных требований к технологии приготовления, хранения пищи и ее транспортировке.</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7.3. Контроль и ответственность за соблюдением норм вложения сырья, технологии приготовления, выходом и качеством готовой продукции, несет Исполнитель. Закладка исходных продуктов и приготовление пищи должны производиться в соответствии с технологическими картами, на основании приказа Минздрава Российской Федерации от 05.08.2003 № 330 «О мерах по совершенствованию лечебного питания в лечебно-профилактических учреждениях Российской Федерации, приложения № 4 «Коэффициенты пересчета энергетической ценности основных пищевых веществ пищевой продукции» технического регламента Таможенного союза ТР ТС 022/2011 «Пищевая продукция в части ее маркировки».</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7.4. Исполнитель должен использовать мерный инвентарь для отпуска жира, сметаны, соусов, гарниров, супов и других продуктов.</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xml:space="preserve">7.5. Доставка лечебного питания должна осуществляться в транспортных термоконтейнерах, с указанием вида диеты, веса пустого термоконтейнера и времени приготовления пищи (время приготовления пищи указывается в накладной, которую Исполнитель предоставляет при каждой поставке лечебного питания). </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7.6. Срок доставки лечебного питания должен составлять не более 2-х часов с момента приготовления. Время приготовления пищи, количество отпущенных порций, общий вес блюда указывается в накладной.</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7.7. Датой передачи лечебного питания считается дата подписания накладной представителем Заказчика в момент приема лечебного питания.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7.8. Раздача готовой пищи в отделениях Заказчика осуществляется буфетчицами отделений.</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7.9. Вывоз отходов и термоконтейнеров осуществляется силами Исполнителя услуг, не позднее 2-х часов после каждого приема пищи.</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Заказчик обеспечивает своевременный возврат Исполнителю возвратной тары.</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7.10. Исполнитель гарантирует безопасность и качество поставляемой продукции. По требованию Заказчика предоставляет протоколы лабораторных исследований выпускаемой продукции в рамках программы производственного контроля, основанного на принципе ХАССП, включающий в себя контроль за критическими точками, акты проверок, протоколы исследований готового питания на калорийность и микробиологию; сертификацию продуктов, акты исследований  физико-химических показателей на фальсификацию продуктов, протоколы исследований продовольственного сырья, отчет  по программе производственного контроля,  декларацию соответствия продуктов, санитарный фон предприятия, протоколы исследований овощей на синегнойную палочку, договор на обработку и дезинфекцию транспорта, доставляющего лечебное питание, отчет о прохождении медицинского осмотра персонала Исполнителя, подтверждающий безопасность и качество лечебного питания.</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 xml:space="preserve">7.11. Исполнитель обязан предоставлять пробы Заказчику от каждой партии приготовленных блюд. </w:t>
      </w:r>
    </w:p>
    <w:p w:rsidR="0035022E" w:rsidRP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lastRenderedPageBreak/>
        <w:t>Исполнитель гарантирует отбор и хранение суточной пробы согласно приказу Минздрава Российской Федерации от 05.08.2003 № 330 «О мерах по совершенствованию лечебного питания в лечебно-профилактических учреждениях Российской Федерации».</w:t>
      </w:r>
    </w:p>
    <w:p w:rsidR="0035022E" w:rsidRDefault="0035022E" w:rsidP="0035022E">
      <w:pPr>
        <w:tabs>
          <w:tab w:val="num" w:pos="142"/>
          <w:tab w:val="left" w:pos="993"/>
        </w:tabs>
        <w:suppressAutoHyphens/>
        <w:spacing w:after="0" w:line="240" w:lineRule="auto"/>
        <w:ind w:firstLine="709"/>
        <w:jc w:val="both"/>
        <w:rPr>
          <w:rFonts w:ascii="Times New Roman" w:eastAsia="Times New Roman" w:hAnsi="Times New Roman" w:cs="Times New Roman"/>
          <w:sz w:val="24"/>
          <w:szCs w:val="24"/>
          <w:lang w:eastAsia="ar-SA"/>
        </w:rPr>
      </w:pPr>
      <w:r w:rsidRPr="0035022E">
        <w:rPr>
          <w:rFonts w:ascii="Times New Roman" w:eastAsia="Times New Roman" w:hAnsi="Times New Roman" w:cs="Times New Roman"/>
          <w:sz w:val="24"/>
          <w:szCs w:val="24"/>
          <w:lang w:eastAsia="ar-SA"/>
        </w:rPr>
        <w:t>7.12. Исполнитель гарантирует проведение обработки термоконтейнеров.</w:t>
      </w:r>
    </w:p>
    <w:bookmarkEnd w:id="2"/>
    <w:p w:rsidR="00D7414F" w:rsidRDefault="00D7414F" w:rsidP="00D7414F">
      <w:pPr>
        <w:spacing w:after="0" w:line="240" w:lineRule="auto"/>
        <w:jc w:val="right"/>
        <w:rPr>
          <w:rFonts w:ascii="Times New Roman" w:eastAsia="Calibri" w:hAnsi="Times New Roman" w:cs="Times New Roman"/>
          <w:b/>
          <w:sz w:val="24"/>
          <w:szCs w:val="24"/>
          <w:lang w:eastAsia="zh-CN"/>
        </w:rPr>
      </w:pPr>
    </w:p>
    <w:p w:rsidR="00CD3EA1" w:rsidRPr="00D7414F" w:rsidRDefault="00CD3EA1" w:rsidP="00D7414F">
      <w:pPr>
        <w:spacing w:after="0" w:line="240" w:lineRule="auto"/>
        <w:jc w:val="right"/>
        <w:rPr>
          <w:rFonts w:ascii="Times New Roman" w:eastAsia="Calibri" w:hAnsi="Times New Roman" w:cs="Times New Roman"/>
          <w:b/>
          <w:sz w:val="24"/>
          <w:szCs w:val="24"/>
          <w:lang w:eastAsia="zh-CN"/>
        </w:rPr>
      </w:pPr>
    </w:p>
    <w:p w:rsidR="00D7414F" w:rsidRPr="00CD3EA1" w:rsidRDefault="00D7414F" w:rsidP="00D7414F">
      <w:pPr>
        <w:spacing w:after="0" w:line="240" w:lineRule="auto"/>
        <w:jc w:val="center"/>
        <w:rPr>
          <w:rFonts w:ascii="Times New Roman" w:eastAsia="Calibri" w:hAnsi="Times New Roman" w:cs="Times New Roman"/>
          <w:b/>
          <w:sz w:val="24"/>
          <w:szCs w:val="24"/>
          <w:lang w:eastAsia="en-US"/>
        </w:rPr>
      </w:pPr>
      <w:r w:rsidRPr="00CD3EA1">
        <w:rPr>
          <w:rFonts w:ascii="Times New Roman" w:eastAsia="Calibri" w:hAnsi="Times New Roman" w:cs="Times New Roman"/>
          <w:b/>
          <w:sz w:val="24"/>
          <w:szCs w:val="24"/>
          <w:lang w:eastAsia="en-US"/>
        </w:rPr>
        <w:t>Варианты диет</w:t>
      </w:r>
    </w:p>
    <w:p w:rsidR="00D7414F" w:rsidRPr="00D7414F" w:rsidRDefault="00D7414F" w:rsidP="00D7414F">
      <w:pPr>
        <w:spacing w:after="0" w:line="240" w:lineRule="auto"/>
        <w:jc w:val="center"/>
        <w:rPr>
          <w:rFonts w:ascii="Times New Roman" w:eastAsia="Calibri" w:hAnsi="Times New Roman" w:cs="Times New Roman"/>
          <w:b/>
          <w:sz w:val="24"/>
          <w:szCs w:val="24"/>
          <w:lang w:eastAsia="en-US"/>
        </w:rPr>
      </w:pPr>
    </w:p>
    <w:tbl>
      <w:tblPr>
        <w:tblW w:w="107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1277"/>
        <w:gridCol w:w="2409"/>
        <w:gridCol w:w="5387"/>
      </w:tblGrid>
      <w:tr w:rsidR="00DF7D9E" w:rsidRPr="00CD3EA1" w:rsidTr="00CD3EA1">
        <w:trPr>
          <w:trHeight w:val="1351"/>
        </w:trPr>
        <w:tc>
          <w:tcPr>
            <w:tcW w:w="1701"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b/>
                <w:color w:val="000000"/>
                <w:lang w:eastAsia="en-US"/>
              </w:rPr>
            </w:pPr>
            <w:r w:rsidRPr="00CD3EA1">
              <w:rPr>
                <w:rFonts w:ascii="Times New Roman" w:eastAsia="Calibri" w:hAnsi="Times New Roman" w:cs="Times New Roman"/>
                <w:b/>
                <w:color w:val="000000"/>
                <w:lang w:eastAsia="en-US"/>
              </w:rPr>
              <w:t>Наименование диеты</w:t>
            </w:r>
          </w:p>
        </w:tc>
        <w:tc>
          <w:tcPr>
            <w:tcW w:w="1277"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b/>
                <w:color w:val="000000"/>
                <w:lang w:eastAsia="en-US"/>
              </w:rPr>
            </w:pPr>
            <w:r w:rsidRPr="00CD3EA1">
              <w:rPr>
                <w:rFonts w:ascii="Times New Roman" w:eastAsia="Calibri" w:hAnsi="Times New Roman" w:cs="Times New Roman"/>
                <w:b/>
                <w:color w:val="000000"/>
                <w:lang w:eastAsia="en-US"/>
              </w:rPr>
              <w:t>Диеты номерной системы</w:t>
            </w:r>
          </w:p>
        </w:tc>
        <w:tc>
          <w:tcPr>
            <w:tcW w:w="2409"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b/>
                <w:color w:val="000000"/>
                <w:lang w:eastAsia="en-US"/>
              </w:rPr>
            </w:pPr>
            <w:r w:rsidRPr="00CD3EA1">
              <w:rPr>
                <w:rFonts w:ascii="Times New Roman" w:eastAsia="Calibri" w:hAnsi="Times New Roman" w:cs="Times New Roman"/>
                <w:b/>
                <w:bCs/>
                <w:color w:val="000000"/>
                <w:lang w:eastAsia="zh-CN"/>
              </w:rPr>
              <w:t>Химический состав и энергетическая ценность рациона</w:t>
            </w:r>
          </w:p>
        </w:tc>
        <w:tc>
          <w:tcPr>
            <w:tcW w:w="5387"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b/>
                <w:color w:val="000000"/>
                <w:lang w:eastAsia="en-US"/>
              </w:rPr>
            </w:pPr>
            <w:r w:rsidRPr="00CD3EA1">
              <w:rPr>
                <w:rFonts w:ascii="Times New Roman" w:eastAsia="Calibri" w:hAnsi="Times New Roman" w:cs="Times New Roman"/>
                <w:b/>
                <w:color w:val="000000"/>
                <w:lang w:eastAsia="en-US"/>
              </w:rPr>
              <w:t>Общая характеристика, кулинарная обработка</w:t>
            </w:r>
          </w:p>
        </w:tc>
      </w:tr>
      <w:tr w:rsidR="00DF7D9E" w:rsidRPr="00CD3EA1" w:rsidTr="00CD3EA1">
        <w:tc>
          <w:tcPr>
            <w:tcW w:w="1701"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zh-CN"/>
              </w:rPr>
              <w:t>Основной вариант стандартной диеты (ОВД)</w:t>
            </w:r>
          </w:p>
        </w:tc>
        <w:tc>
          <w:tcPr>
            <w:tcW w:w="1277"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1,2, 3, 5, 6, 7, 9, 10,13,  14, 15</w:t>
            </w:r>
          </w:p>
        </w:tc>
        <w:tc>
          <w:tcPr>
            <w:tcW w:w="2409"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Белки — 85-90 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Жиры — 70-80 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Углеводы- 300-330 г</w:t>
            </w:r>
          </w:p>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zh-CN"/>
              </w:rPr>
              <w:t>Энергоценность 2170 - 2400 ккал</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DF7D9E" w:rsidRPr="00CD3EA1" w:rsidRDefault="00DF7D9E" w:rsidP="005207EA">
            <w:pPr>
              <w:spacing w:after="0"/>
              <w:jc w:val="both"/>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Диета с физиологическим содержанием белков, жиров, углеводов, обогащенная витаминами, минеральными веществами, растительной клетчаткой (овощи, фрукты). При назначении диеты больным сахарным диабетом рафинированные углеводы (сахар) исключаются. Ограничиваются азотистые экстрактивные вещества, поваренная соль, продукты, богатые эфирными маслами исключаются острые приправы, шпинат, щавель, копчености. Блюда приготовляются в отварном виде или на пару, запеченные.</w:t>
            </w:r>
          </w:p>
        </w:tc>
      </w:tr>
      <w:tr w:rsidR="00DF7D9E" w:rsidRPr="00CD3EA1" w:rsidTr="00CD3EA1">
        <w:tc>
          <w:tcPr>
            <w:tcW w:w="1701"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zh-CN"/>
              </w:rPr>
              <w:t>Вариант диеты с механическим и химическим щажением (ЩД)</w:t>
            </w:r>
          </w:p>
        </w:tc>
        <w:tc>
          <w:tcPr>
            <w:tcW w:w="1277"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1б, 4б, 4в,  5п (</w:t>
            </w:r>
            <w:r w:rsidRPr="00CD3EA1">
              <w:rPr>
                <w:rFonts w:ascii="Times New Roman" w:eastAsia="Calibri" w:hAnsi="Times New Roman" w:cs="Times New Roman"/>
                <w:color w:val="000000"/>
                <w:lang w:val="en-US" w:eastAsia="en-US"/>
              </w:rPr>
              <w:t>I</w:t>
            </w:r>
            <w:r w:rsidRPr="00CD3EA1">
              <w:rPr>
                <w:rFonts w:ascii="Times New Roman" w:eastAsia="Calibri" w:hAnsi="Times New Roman" w:cs="Times New Roman"/>
                <w:color w:val="000000"/>
                <w:lang w:eastAsia="en-US"/>
              </w:rPr>
              <w:t xml:space="preserve"> вариант)</w:t>
            </w:r>
          </w:p>
        </w:tc>
        <w:tc>
          <w:tcPr>
            <w:tcW w:w="2409"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Белки — 85-90 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Жиры — 70-80 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Углеводы- 300-350 г</w:t>
            </w:r>
          </w:p>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zh-CN"/>
              </w:rPr>
              <w:t>Энергоценность -2170-2480 ккал</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DF7D9E" w:rsidRPr="00CD3EA1" w:rsidRDefault="00DF7D9E" w:rsidP="005207EA">
            <w:pPr>
              <w:spacing w:after="0"/>
              <w:jc w:val="both"/>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Диета с физиологическим содержанием белков, жиров и углеводов, обогащенная витаминами, минеральными веществами с умеренным ограничением химических и механических раздражителей слизистой оболочки и рецепторного аппарата желудочно-кишечного тракта. Исключаются острые закуски, приправы, пряности, ограничивается поваренная соль. Блюда приготавливаются в отварном виде или на пару, протертые и не протертые</w:t>
            </w:r>
          </w:p>
        </w:tc>
      </w:tr>
      <w:tr w:rsidR="00DF7D9E" w:rsidRPr="00CD3EA1" w:rsidTr="00CD3EA1">
        <w:tc>
          <w:tcPr>
            <w:tcW w:w="1701"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zh-CN"/>
              </w:rPr>
              <w:t>Вариант диеты с повышенным количеством белка (высоко белковая диета) (ВБД)</w:t>
            </w:r>
          </w:p>
        </w:tc>
        <w:tc>
          <w:tcPr>
            <w:tcW w:w="1277"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4э, 4аг, 5п (</w:t>
            </w:r>
            <w:r w:rsidRPr="00CD3EA1">
              <w:rPr>
                <w:rFonts w:ascii="Times New Roman" w:eastAsia="Calibri" w:hAnsi="Times New Roman" w:cs="Times New Roman"/>
                <w:color w:val="000000"/>
                <w:lang w:val="en-US" w:eastAsia="en-US"/>
              </w:rPr>
              <w:t>II</w:t>
            </w:r>
            <w:r w:rsidRPr="00CD3EA1">
              <w:rPr>
                <w:rFonts w:ascii="Times New Roman" w:eastAsia="Calibri" w:hAnsi="Times New Roman" w:cs="Times New Roman"/>
                <w:color w:val="000000"/>
                <w:lang w:eastAsia="en-US"/>
              </w:rPr>
              <w:t xml:space="preserve"> вариант), 7в, 7г, 9б, 10б, 11, </w:t>
            </w:r>
            <w:r w:rsidRPr="00CD3EA1">
              <w:rPr>
                <w:rFonts w:ascii="Times New Roman" w:eastAsia="Calibri" w:hAnsi="Times New Roman" w:cs="Times New Roman"/>
                <w:color w:val="000000"/>
                <w:lang w:val="en-US" w:eastAsia="en-US"/>
              </w:rPr>
              <w:t>R</w:t>
            </w:r>
            <w:r w:rsidRPr="00CD3EA1">
              <w:rPr>
                <w:rFonts w:ascii="Times New Roman" w:eastAsia="Calibri" w:hAnsi="Times New Roman" w:cs="Times New Roman"/>
                <w:color w:val="000000"/>
                <w:lang w:eastAsia="en-US"/>
              </w:rPr>
              <w:t>-</w:t>
            </w:r>
            <w:r w:rsidRPr="00CD3EA1">
              <w:rPr>
                <w:rFonts w:ascii="Times New Roman" w:eastAsia="Calibri" w:hAnsi="Times New Roman" w:cs="Times New Roman"/>
                <w:color w:val="000000"/>
                <w:lang w:val="en-US" w:eastAsia="en-US"/>
              </w:rPr>
              <w:t>I</w:t>
            </w:r>
            <w:r w:rsidRPr="00CD3EA1">
              <w:rPr>
                <w:rFonts w:ascii="Times New Roman" w:eastAsia="Calibri" w:hAnsi="Times New Roman" w:cs="Times New Roman"/>
                <w:color w:val="000000"/>
                <w:lang w:eastAsia="en-US"/>
              </w:rPr>
              <w:t xml:space="preserve">, </w:t>
            </w:r>
            <w:r w:rsidRPr="00CD3EA1">
              <w:rPr>
                <w:rFonts w:ascii="Times New Roman" w:eastAsia="Calibri" w:hAnsi="Times New Roman" w:cs="Times New Roman"/>
                <w:color w:val="000000"/>
                <w:lang w:val="en-US" w:eastAsia="en-US"/>
              </w:rPr>
              <w:t>R</w:t>
            </w:r>
            <w:r w:rsidRPr="00CD3EA1">
              <w:rPr>
                <w:rFonts w:ascii="Times New Roman" w:eastAsia="Calibri" w:hAnsi="Times New Roman" w:cs="Times New Roman"/>
                <w:color w:val="000000"/>
                <w:lang w:eastAsia="en-US"/>
              </w:rPr>
              <w:t>-</w:t>
            </w:r>
            <w:r w:rsidRPr="00CD3EA1">
              <w:rPr>
                <w:rFonts w:ascii="Times New Roman" w:eastAsia="Calibri" w:hAnsi="Times New Roman" w:cs="Times New Roman"/>
                <w:color w:val="000000"/>
                <w:lang w:val="en-US" w:eastAsia="en-US"/>
              </w:rPr>
              <w:t>II</w:t>
            </w:r>
          </w:p>
        </w:tc>
        <w:tc>
          <w:tcPr>
            <w:tcW w:w="2409" w:type="dxa"/>
            <w:tcBorders>
              <w:top w:val="single" w:sz="4" w:space="0" w:color="000000"/>
              <w:left w:val="single" w:sz="4" w:space="0" w:color="000000"/>
              <w:bottom w:val="single" w:sz="4" w:space="0" w:color="000000"/>
              <w:right w:val="single" w:sz="4" w:space="0" w:color="000000"/>
            </w:tcBorders>
            <w:hideMark/>
          </w:tcPr>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Белки — 110-120г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Жиры — 80-90 г</w:t>
            </w:r>
          </w:p>
          <w:p w:rsidR="00DF7D9E" w:rsidRPr="00CD3EA1" w:rsidRDefault="00DF7D9E" w:rsidP="00DF7D9E">
            <w:pPr>
              <w:spacing w:after="0"/>
              <w:jc w:val="center"/>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Углеводы- 250-350 г</w:t>
            </w:r>
          </w:p>
          <w:p w:rsidR="00DF7D9E" w:rsidRPr="00CD3EA1" w:rsidRDefault="00DF7D9E" w:rsidP="00DF7D9E">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val="en-US" w:eastAsia="zh-CN"/>
              </w:rPr>
              <w:t>Энергоценность -2</w:t>
            </w:r>
            <w:r w:rsidRPr="00CD3EA1">
              <w:rPr>
                <w:rFonts w:ascii="Times New Roman" w:eastAsia="Calibri" w:hAnsi="Times New Roman" w:cs="Times New Roman"/>
                <w:color w:val="000000"/>
                <w:lang w:eastAsia="zh-CN"/>
              </w:rPr>
              <w:t>080</w:t>
            </w:r>
            <w:r w:rsidRPr="00CD3EA1">
              <w:rPr>
                <w:rFonts w:ascii="Times New Roman" w:eastAsia="Calibri" w:hAnsi="Times New Roman" w:cs="Times New Roman"/>
                <w:color w:val="000000"/>
                <w:lang w:val="en-US" w:eastAsia="zh-CN"/>
              </w:rPr>
              <w:t xml:space="preserve">-2690 </w:t>
            </w:r>
            <w:r w:rsidRPr="00CD3EA1">
              <w:rPr>
                <w:rFonts w:ascii="Times New Roman" w:eastAsia="Calibri" w:hAnsi="Times New Roman" w:cs="Times New Roman"/>
                <w:color w:val="000000"/>
                <w:lang w:eastAsia="zh-CN"/>
              </w:rPr>
              <w:t>ккал</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DF7D9E" w:rsidRPr="00CD3EA1" w:rsidRDefault="00DF7D9E" w:rsidP="005207EA">
            <w:pPr>
              <w:spacing w:after="0"/>
              <w:jc w:val="both"/>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Диета с повышенным содержанием белка, нормальным количеством жиров, сложных углеводов и ограничением легкоусвояемых углеводов. При назначении диеты больным сахарным диабетом и после резекции желудка с демпинг-синдромом рафинированные углеводы (сахар) исключаются. Ограничивается поваренная соль, химические и механические раздражители желудка, желчевыводящих путей. Блюда готовят в отварном, тушеном, запеченном, протертом и не протертом виде, на пару.</w:t>
            </w:r>
          </w:p>
        </w:tc>
      </w:tr>
      <w:tr w:rsidR="00E77FCB" w:rsidRPr="00CD3EA1" w:rsidTr="00CD3EA1">
        <w:tc>
          <w:tcPr>
            <w:tcW w:w="1701" w:type="dxa"/>
            <w:tcBorders>
              <w:top w:val="single" w:sz="4" w:space="0" w:color="000000"/>
              <w:left w:val="single" w:sz="4" w:space="0" w:color="000000"/>
              <w:bottom w:val="single" w:sz="4" w:space="0" w:color="000000"/>
              <w:right w:val="single" w:sz="4" w:space="0" w:color="000000"/>
            </w:tcBorders>
            <w:hideMark/>
          </w:tcPr>
          <w:p w:rsidR="00E77FCB" w:rsidRPr="00CD3EA1" w:rsidRDefault="00E77FCB" w:rsidP="00E77FCB">
            <w:pPr>
              <w:pStyle w:val="a4"/>
              <w:spacing w:line="276" w:lineRule="auto"/>
              <w:rPr>
                <w:rFonts w:ascii="Times New Roman" w:hAnsi="Times New Roman"/>
                <w:color w:val="000000"/>
                <w:lang w:eastAsia="zh-CN"/>
              </w:rPr>
            </w:pPr>
            <w:r w:rsidRPr="00CD3EA1">
              <w:rPr>
                <w:rFonts w:ascii="Times New Roman" w:hAnsi="Times New Roman"/>
                <w:color w:val="000000"/>
                <w:lang w:eastAsia="zh-CN"/>
              </w:rPr>
              <w:t>Вариант диеты с повышенной калорийностью  (ВКД) (т)</w:t>
            </w:r>
          </w:p>
        </w:tc>
        <w:tc>
          <w:tcPr>
            <w:tcW w:w="1277" w:type="dxa"/>
            <w:tcBorders>
              <w:top w:val="single" w:sz="4" w:space="0" w:color="000000"/>
              <w:left w:val="single" w:sz="4" w:space="0" w:color="000000"/>
              <w:bottom w:val="single" w:sz="4" w:space="0" w:color="000000"/>
              <w:right w:val="single" w:sz="4" w:space="0" w:color="000000"/>
            </w:tcBorders>
            <w:hideMark/>
          </w:tcPr>
          <w:p w:rsidR="00E77FCB" w:rsidRPr="00CD3EA1" w:rsidRDefault="00E77FCB" w:rsidP="00E77FCB">
            <w:pPr>
              <w:pStyle w:val="a4"/>
              <w:spacing w:line="276" w:lineRule="auto"/>
              <w:jc w:val="center"/>
              <w:rPr>
                <w:rFonts w:ascii="Times New Roman" w:hAnsi="Times New Roman"/>
                <w:color w:val="000000"/>
              </w:rPr>
            </w:pPr>
            <w:r w:rsidRPr="00CD3EA1">
              <w:rPr>
                <w:rFonts w:ascii="Times New Roman" w:hAnsi="Times New Roman"/>
                <w:color w:val="000000"/>
              </w:rPr>
              <w:t>11</w:t>
            </w:r>
          </w:p>
        </w:tc>
        <w:tc>
          <w:tcPr>
            <w:tcW w:w="2409" w:type="dxa"/>
            <w:tcBorders>
              <w:top w:val="single" w:sz="4" w:space="0" w:color="000000"/>
              <w:left w:val="single" w:sz="4" w:space="0" w:color="000000"/>
              <w:bottom w:val="single" w:sz="4" w:space="0" w:color="000000"/>
              <w:right w:val="single" w:sz="4" w:space="0" w:color="000000"/>
            </w:tcBorders>
            <w:hideMark/>
          </w:tcPr>
          <w:p w:rsidR="00E77FCB" w:rsidRPr="00CD3EA1" w:rsidRDefault="00E77FCB" w:rsidP="00E77FCB">
            <w:pPr>
              <w:pStyle w:val="a4"/>
              <w:spacing w:line="276" w:lineRule="auto"/>
              <w:jc w:val="center"/>
              <w:rPr>
                <w:rFonts w:ascii="Times New Roman" w:hAnsi="Times New Roman"/>
                <w:color w:val="000000"/>
                <w:lang w:eastAsia="zh-CN"/>
              </w:rPr>
            </w:pPr>
            <w:r w:rsidRPr="00CD3EA1">
              <w:rPr>
                <w:rFonts w:ascii="Times New Roman" w:hAnsi="Times New Roman"/>
                <w:color w:val="000000"/>
                <w:lang w:eastAsia="zh-CN"/>
              </w:rPr>
              <w:t>Белки -130-140 г</w:t>
            </w:r>
          </w:p>
          <w:p w:rsidR="00E77FCB" w:rsidRPr="00CD3EA1" w:rsidRDefault="00E77FCB" w:rsidP="00E77FCB">
            <w:pPr>
              <w:pStyle w:val="a4"/>
              <w:spacing w:line="276" w:lineRule="auto"/>
              <w:jc w:val="center"/>
              <w:rPr>
                <w:rFonts w:ascii="Times New Roman" w:hAnsi="Times New Roman"/>
                <w:color w:val="000000"/>
                <w:lang w:eastAsia="zh-CN"/>
              </w:rPr>
            </w:pPr>
            <w:r w:rsidRPr="00CD3EA1">
              <w:rPr>
                <w:rFonts w:ascii="Times New Roman" w:hAnsi="Times New Roman"/>
                <w:color w:val="000000"/>
                <w:lang w:eastAsia="zh-CN"/>
              </w:rPr>
              <w:t>Жиры- 110-120 г</w:t>
            </w:r>
          </w:p>
          <w:p w:rsidR="00E77FCB" w:rsidRPr="00CD3EA1" w:rsidRDefault="00E77FCB" w:rsidP="00E77FCB">
            <w:pPr>
              <w:pStyle w:val="a4"/>
              <w:spacing w:line="276" w:lineRule="auto"/>
              <w:jc w:val="center"/>
              <w:rPr>
                <w:rFonts w:ascii="Times New Roman" w:hAnsi="Times New Roman"/>
                <w:color w:val="000000"/>
                <w:lang w:eastAsia="zh-CN"/>
              </w:rPr>
            </w:pPr>
            <w:r w:rsidRPr="00CD3EA1">
              <w:rPr>
                <w:rFonts w:ascii="Times New Roman" w:hAnsi="Times New Roman"/>
                <w:color w:val="000000"/>
                <w:lang w:eastAsia="zh-CN"/>
              </w:rPr>
              <w:t>Углеводы – 400-500 г</w:t>
            </w:r>
          </w:p>
          <w:p w:rsidR="00E77FCB" w:rsidRPr="00CD3EA1" w:rsidRDefault="00E77FCB" w:rsidP="00E77FCB">
            <w:pPr>
              <w:pStyle w:val="a4"/>
              <w:spacing w:line="276" w:lineRule="auto"/>
              <w:jc w:val="center"/>
              <w:rPr>
                <w:rFonts w:ascii="Times New Roman" w:hAnsi="Times New Roman"/>
                <w:color w:val="000000"/>
                <w:lang w:eastAsia="zh-CN"/>
              </w:rPr>
            </w:pPr>
            <w:r w:rsidRPr="00CD3EA1">
              <w:rPr>
                <w:rFonts w:ascii="Times New Roman" w:hAnsi="Times New Roman"/>
                <w:color w:val="000000"/>
                <w:lang w:eastAsia="zh-CN"/>
              </w:rPr>
              <w:t>Энергоценность – 3100- 3600 ккал</w:t>
            </w:r>
          </w:p>
        </w:tc>
        <w:tc>
          <w:tcPr>
            <w:tcW w:w="5387" w:type="dxa"/>
            <w:tcBorders>
              <w:top w:val="single" w:sz="4" w:space="0" w:color="000000"/>
              <w:left w:val="single" w:sz="4" w:space="0" w:color="000000"/>
              <w:bottom w:val="single" w:sz="4" w:space="0" w:color="000000"/>
              <w:right w:val="single" w:sz="4" w:space="0" w:color="000000"/>
            </w:tcBorders>
            <w:vAlign w:val="center"/>
            <w:hideMark/>
          </w:tcPr>
          <w:p w:rsidR="00E77FCB" w:rsidRPr="00CD3EA1" w:rsidRDefault="00E77FCB" w:rsidP="005207EA">
            <w:pPr>
              <w:pStyle w:val="a4"/>
              <w:spacing w:line="276" w:lineRule="auto"/>
              <w:jc w:val="both"/>
              <w:rPr>
                <w:rFonts w:ascii="Times New Roman" w:hAnsi="Times New Roman"/>
                <w:color w:val="000000"/>
              </w:rPr>
            </w:pPr>
            <w:r w:rsidRPr="00CD3EA1">
              <w:rPr>
                <w:rFonts w:ascii="Times New Roman" w:hAnsi="Times New Roman"/>
                <w:color w:val="000000"/>
              </w:rPr>
              <w:t>Диета с повышенным содержанием белков, жиров, физиологическим количеством сложных углеводов, ограничением легкоусвояемых сахаров, поваренной соли. Диета с повышенной энергетической ценностью. При назначении диеты больным сахарным диабетом рафинированные углеводы (сахар) исключаются. Блюда готовят в отварном, тушеном, запеченном виде с механическим или без механического щажения.</w:t>
            </w:r>
          </w:p>
        </w:tc>
      </w:tr>
      <w:tr w:rsidR="00E77FCB" w:rsidRPr="00CD3EA1" w:rsidTr="00CD3EA1">
        <w:tc>
          <w:tcPr>
            <w:tcW w:w="1701" w:type="dxa"/>
            <w:tcBorders>
              <w:top w:val="single" w:sz="4" w:space="0" w:color="000000"/>
              <w:left w:val="single" w:sz="4" w:space="0" w:color="000000"/>
              <w:bottom w:val="single" w:sz="4" w:space="0" w:color="000000"/>
              <w:right w:val="single" w:sz="4" w:space="0" w:color="000000"/>
            </w:tcBorders>
          </w:tcPr>
          <w:p w:rsidR="00E77FCB" w:rsidRPr="00CD3EA1" w:rsidRDefault="00E77FCB" w:rsidP="00E77FCB">
            <w:pPr>
              <w:spacing w:after="0"/>
              <w:rPr>
                <w:rFonts w:ascii="Times New Roman" w:eastAsia="Calibri" w:hAnsi="Times New Roman" w:cs="Times New Roman"/>
                <w:color w:val="000000"/>
                <w:lang w:eastAsia="zh-CN"/>
              </w:rPr>
            </w:pPr>
            <w:r w:rsidRPr="00CD3EA1">
              <w:rPr>
                <w:rFonts w:ascii="Times New Roman" w:eastAsia="Calibri" w:hAnsi="Times New Roman" w:cs="Times New Roman"/>
                <w:color w:val="000000"/>
                <w:lang w:eastAsia="zh-CN"/>
              </w:rPr>
              <w:t>Зондовая диета</w:t>
            </w:r>
          </w:p>
        </w:tc>
        <w:tc>
          <w:tcPr>
            <w:tcW w:w="1277" w:type="dxa"/>
            <w:tcBorders>
              <w:top w:val="single" w:sz="4" w:space="0" w:color="000000"/>
              <w:left w:val="single" w:sz="4" w:space="0" w:color="000000"/>
              <w:bottom w:val="single" w:sz="4" w:space="0" w:color="000000"/>
              <w:right w:val="single" w:sz="4" w:space="0" w:color="000000"/>
            </w:tcBorders>
          </w:tcPr>
          <w:p w:rsidR="00E77FCB" w:rsidRPr="00CD3EA1" w:rsidRDefault="00E77FCB" w:rsidP="00E77FCB">
            <w:pPr>
              <w:spacing w:after="0"/>
              <w:jc w:val="center"/>
              <w:rPr>
                <w:rFonts w:ascii="Times New Roman" w:eastAsia="Calibri" w:hAnsi="Times New Roman" w:cs="Times New Roman"/>
                <w:color w:val="000000"/>
                <w:lang w:eastAsia="en-US"/>
              </w:rPr>
            </w:pPr>
            <w:r w:rsidRPr="00CD3EA1">
              <w:rPr>
                <w:rFonts w:ascii="Times New Roman" w:eastAsia="Calibri" w:hAnsi="Times New Roman" w:cs="Times New Roman"/>
                <w:color w:val="000000"/>
                <w:lang w:eastAsia="en-US"/>
              </w:rPr>
              <w:t>-</w:t>
            </w:r>
          </w:p>
        </w:tc>
        <w:tc>
          <w:tcPr>
            <w:tcW w:w="2409" w:type="dxa"/>
            <w:tcBorders>
              <w:top w:val="nil"/>
              <w:left w:val="single" w:sz="8" w:space="0" w:color="000001"/>
              <w:bottom w:val="single" w:sz="8" w:space="0" w:color="000001"/>
              <w:right w:val="nil"/>
            </w:tcBorders>
            <w:shd w:val="clear" w:color="auto" w:fill="FFFFFF"/>
          </w:tcPr>
          <w:p w:rsidR="00E77FCB" w:rsidRPr="00CD3EA1" w:rsidRDefault="00E77FCB" w:rsidP="00E77FCB">
            <w:pPr>
              <w:widowControl w:val="0"/>
              <w:suppressLineNumbers/>
              <w:suppressAutoHyphens/>
              <w:autoSpaceDN w:val="0"/>
              <w:spacing w:after="0"/>
              <w:jc w:val="center"/>
              <w:textAlignment w:val="baseline"/>
              <w:rPr>
                <w:rFonts w:ascii="Times New Roman" w:eastAsia="Calibri" w:hAnsi="Times New Roman" w:cs="Times New Roman"/>
                <w:kern w:val="3"/>
                <w:lang w:eastAsia="zh-CN"/>
              </w:rPr>
            </w:pPr>
            <w:r w:rsidRPr="00CD3EA1">
              <w:rPr>
                <w:rFonts w:ascii="Times New Roman" w:eastAsia="Calibri" w:hAnsi="Times New Roman" w:cs="Times New Roman"/>
                <w:kern w:val="3"/>
                <w:lang w:eastAsia="zh-CN"/>
              </w:rPr>
              <w:t xml:space="preserve">Химический состав и </w:t>
            </w:r>
            <w:r w:rsidRPr="00CD3EA1">
              <w:rPr>
                <w:rFonts w:ascii="Times New Roman" w:eastAsia="Calibri" w:hAnsi="Times New Roman" w:cs="Times New Roman"/>
                <w:kern w:val="3"/>
                <w:lang w:eastAsia="zh-CN"/>
              </w:rPr>
              <w:lastRenderedPageBreak/>
              <w:t>энергетическая ценность рационов в соответствии с методическими рекомендациями.</w:t>
            </w:r>
          </w:p>
        </w:tc>
        <w:tc>
          <w:tcPr>
            <w:tcW w:w="5387" w:type="dxa"/>
            <w:tcBorders>
              <w:top w:val="nil"/>
              <w:left w:val="single" w:sz="8" w:space="0" w:color="000001"/>
              <w:bottom w:val="single" w:sz="8" w:space="0" w:color="000001"/>
              <w:right w:val="single" w:sz="8" w:space="0" w:color="000001"/>
            </w:tcBorders>
            <w:shd w:val="clear" w:color="auto" w:fill="FFFFFF"/>
            <w:vAlign w:val="center"/>
          </w:tcPr>
          <w:p w:rsidR="00E77FCB" w:rsidRPr="00CD3EA1" w:rsidRDefault="00E77FCB" w:rsidP="005207EA">
            <w:pPr>
              <w:widowControl w:val="0"/>
              <w:suppressLineNumbers/>
              <w:suppressAutoHyphens/>
              <w:autoSpaceDN w:val="0"/>
              <w:spacing w:after="0"/>
              <w:ind w:left="34" w:right="132"/>
              <w:jc w:val="both"/>
              <w:textAlignment w:val="baseline"/>
              <w:rPr>
                <w:rFonts w:ascii="Times New Roman" w:eastAsia="Calibri" w:hAnsi="Times New Roman" w:cs="Times New Roman"/>
                <w:kern w:val="3"/>
                <w:lang w:eastAsia="zh-CN"/>
              </w:rPr>
            </w:pPr>
            <w:r w:rsidRPr="00CD3EA1">
              <w:rPr>
                <w:rFonts w:ascii="Times New Roman" w:eastAsia="Calibri" w:hAnsi="Times New Roman" w:cs="Times New Roman"/>
                <w:kern w:val="3"/>
                <w:lang w:eastAsia="zh-CN"/>
              </w:rPr>
              <w:lastRenderedPageBreak/>
              <w:t xml:space="preserve">Исполнение семидневного меню, составленного с </w:t>
            </w:r>
            <w:r w:rsidRPr="00CD3EA1">
              <w:rPr>
                <w:rFonts w:ascii="Times New Roman" w:eastAsia="Calibri" w:hAnsi="Times New Roman" w:cs="Times New Roman"/>
                <w:kern w:val="3"/>
                <w:lang w:eastAsia="zh-CN"/>
              </w:rPr>
              <w:lastRenderedPageBreak/>
              <w:t>учетом норм продуктового набора на одного больного  приказа  № 395н от 21.06. 2013 г « Об утверждении норм лечебного питания», фактически рассчитанного  химического состава и энергетической ценности   рациона.</w:t>
            </w:r>
          </w:p>
        </w:tc>
      </w:tr>
    </w:tbl>
    <w:p w:rsidR="00D7414F" w:rsidRPr="00D7414F" w:rsidRDefault="00D7414F" w:rsidP="00C82CD5">
      <w:pPr>
        <w:spacing w:after="0" w:line="240" w:lineRule="auto"/>
        <w:rPr>
          <w:rFonts w:ascii="Times New Roman" w:eastAsia="Calibri" w:hAnsi="Times New Roman" w:cs="Times New Roman"/>
          <w:b/>
          <w:sz w:val="24"/>
          <w:szCs w:val="24"/>
          <w:lang w:eastAsia="zh-CN"/>
        </w:rPr>
      </w:pPr>
    </w:p>
    <w:p w:rsidR="00D7414F" w:rsidRPr="00D7414F" w:rsidRDefault="00D7414F" w:rsidP="00D7414F">
      <w:pPr>
        <w:spacing w:after="0" w:line="240" w:lineRule="auto"/>
        <w:jc w:val="right"/>
        <w:rPr>
          <w:rFonts w:ascii="Times New Roman" w:eastAsia="Calibri" w:hAnsi="Times New Roman" w:cs="Times New Roman"/>
          <w:b/>
          <w:sz w:val="24"/>
          <w:szCs w:val="24"/>
          <w:lang w:eastAsia="zh-CN"/>
        </w:rPr>
      </w:pPr>
    </w:p>
    <w:p w:rsidR="00D7414F" w:rsidRPr="00CD3EA1" w:rsidRDefault="00D7414F" w:rsidP="00D7414F">
      <w:pPr>
        <w:tabs>
          <w:tab w:val="left" w:pos="1965"/>
        </w:tabs>
        <w:suppressAutoHyphens/>
        <w:spacing w:after="0" w:line="240" w:lineRule="auto"/>
        <w:jc w:val="center"/>
        <w:rPr>
          <w:rFonts w:ascii="Times New Roman" w:eastAsia="Times New Roman" w:hAnsi="Times New Roman" w:cs="Times New Roman"/>
          <w:b/>
          <w:sz w:val="24"/>
          <w:szCs w:val="24"/>
          <w:lang w:eastAsia="ar-SA"/>
        </w:rPr>
      </w:pPr>
      <w:r w:rsidRPr="00CD3EA1">
        <w:rPr>
          <w:rFonts w:ascii="Times New Roman" w:eastAsia="Times New Roman" w:hAnsi="Times New Roman" w:cs="Times New Roman"/>
          <w:b/>
          <w:sz w:val="24"/>
          <w:szCs w:val="24"/>
          <w:lang w:eastAsia="ar-SA"/>
        </w:rPr>
        <w:t>Календарный план оказания услуг</w:t>
      </w:r>
    </w:p>
    <w:p w:rsidR="00D7414F" w:rsidRPr="00D7414F" w:rsidRDefault="00D7414F" w:rsidP="00D7414F">
      <w:pPr>
        <w:tabs>
          <w:tab w:val="left" w:pos="1965"/>
        </w:tabs>
        <w:suppressAutoHyphens/>
        <w:spacing w:after="0" w:line="240" w:lineRule="auto"/>
        <w:jc w:val="center"/>
        <w:rPr>
          <w:rFonts w:ascii="Times New Roman" w:eastAsia="Times New Roman" w:hAnsi="Times New Roman" w:cs="Times New Roman"/>
          <w:b/>
          <w:sz w:val="24"/>
          <w:szCs w:val="24"/>
          <w:lang w:eastAsia="ar-SA"/>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410"/>
        <w:gridCol w:w="1276"/>
        <w:gridCol w:w="6520"/>
      </w:tblGrid>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b/>
                <w:color w:val="000000"/>
                <w:lang w:eastAsia="en-US"/>
              </w:rPr>
            </w:pPr>
            <w:r w:rsidRPr="00482327">
              <w:rPr>
                <w:rFonts w:ascii="Times New Roman" w:eastAsia="Calibri" w:hAnsi="Times New Roman" w:cs="Times New Roman"/>
                <w:b/>
                <w:color w:val="000000"/>
                <w:lang w:eastAsia="en-US"/>
              </w:rPr>
              <w:t>№ п/п</w:t>
            </w:r>
          </w:p>
        </w:tc>
        <w:tc>
          <w:tcPr>
            <w:tcW w:w="2410"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b/>
                <w:color w:val="000000"/>
                <w:lang w:eastAsia="en-US"/>
              </w:rPr>
            </w:pPr>
            <w:r w:rsidRPr="00482327">
              <w:rPr>
                <w:rFonts w:ascii="Times New Roman" w:eastAsia="Calibri" w:hAnsi="Times New Roman" w:cs="Times New Roman"/>
                <w:b/>
                <w:color w:val="000000"/>
                <w:lang w:eastAsia="en-US"/>
              </w:rPr>
              <w:t>Наименование работ</w:t>
            </w:r>
          </w:p>
          <w:p w:rsidR="00482327" w:rsidRPr="00482327" w:rsidRDefault="00482327" w:rsidP="00482327">
            <w:pPr>
              <w:spacing w:after="0"/>
              <w:jc w:val="center"/>
              <w:rPr>
                <w:rFonts w:ascii="Times New Roman" w:eastAsia="Calibri" w:hAnsi="Times New Roman" w:cs="Times New Roman"/>
                <w:b/>
                <w:color w:val="000000"/>
                <w:lang w:eastAsia="en-US"/>
              </w:rPr>
            </w:pPr>
            <w:r w:rsidRPr="00482327">
              <w:rPr>
                <w:rFonts w:ascii="Times New Roman" w:eastAsia="Calibri" w:hAnsi="Times New Roman" w:cs="Times New Roman"/>
                <w:b/>
                <w:color w:val="000000"/>
                <w:lang w:eastAsia="en-US"/>
              </w:rPr>
              <w:t xml:space="preserve"> и основные этапы их выполнения</w:t>
            </w:r>
          </w:p>
          <w:p w:rsidR="00482327" w:rsidRPr="00482327" w:rsidRDefault="00482327" w:rsidP="00482327">
            <w:pPr>
              <w:spacing w:after="0"/>
              <w:jc w:val="center"/>
              <w:rPr>
                <w:rFonts w:ascii="Times New Roman" w:eastAsia="Calibri" w:hAnsi="Times New Roman" w:cs="Times New Roman"/>
                <w:b/>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b/>
                <w:color w:val="000000"/>
                <w:lang w:eastAsia="en-US"/>
              </w:rPr>
            </w:pPr>
            <w:r w:rsidRPr="00482327">
              <w:rPr>
                <w:rFonts w:ascii="Times New Roman" w:eastAsia="Calibri" w:hAnsi="Times New Roman" w:cs="Times New Roman"/>
                <w:b/>
                <w:color w:val="000000"/>
                <w:lang w:eastAsia="en-US"/>
              </w:rPr>
              <w:t>Время поставки</w:t>
            </w:r>
          </w:p>
          <w:p w:rsidR="00482327" w:rsidRPr="00482327" w:rsidRDefault="00482327" w:rsidP="00482327">
            <w:pPr>
              <w:spacing w:after="0"/>
              <w:jc w:val="center"/>
              <w:rPr>
                <w:rFonts w:ascii="Times New Roman" w:eastAsia="Calibri" w:hAnsi="Times New Roman" w:cs="Times New Roman"/>
                <w:b/>
                <w:color w:val="000000"/>
                <w:lang w:eastAsia="en-US"/>
              </w:rPr>
            </w:pPr>
          </w:p>
        </w:tc>
        <w:tc>
          <w:tcPr>
            <w:tcW w:w="6520"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b/>
                <w:color w:val="000000"/>
                <w:lang w:eastAsia="en-US"/>
              </w:rPr>
            </w:pPr>
            <w:r w:rsidRPr="00482327">
              <w:rPr>
                <w:rFonts w:ascii="Times New Roman" w:eastAsia="Calibri" w:hAnsi="Times New Roman" w:cs="Times New Roman"/>
                <w:b/>
                <w:color w:val="000000"/>
                <w:lang w:eastAsia="en-US"/>
              </w:rPr>
              <w:t>Примечание</w:t>
            </w:r>
          </w:p>
          <w:p w:rsidR="00482327" w:rsidRPr="00482327" w:rsidRDefault="00482327" w:rsidP="00482327">
            <w:pPr>
              <w:spacing w:after="0"/>
              <w:jc w:val="center"/>
              <w:rPr>
                <w:rFonts w:ascii="Times New Roman" w:eastAsia="Calibri" w:hAnsi="Times New Roman" w:cs="Times New Roman"/>
                <w:b/>
                <w:color w:val="000000"/>
                <w:lang w:eastAsia="en-US"/>
              </w:rPr>
            </w:pP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w:t>
            </w: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1-ый завтрак</w:t>
            </w:r>
          </w:p>
        </w:tc>
        <w:tc>
          <w:tcPr>
            <w:tcW w:w="1276"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7.30-8.00</w:t>
            </w:r>
          </w:p>
          <w:p w:rsidR="00482327" w:rsidRPr="00482327" w:rsidRDefault="00482327" w:rsidP="00482327">
            <w:pPr>
              <w:spacing w:after="0"/>
              <w:jc w:val="center"/>
              <w:rPr>
                <w:rFonts w:ascii="Times New Roman" w:eastAsia="Calibri" w:hAnsi="Times New Roman" w:cs="Times New Roman"/>
                <w:color w:val="000000"/>
                <w:lang w:eastAsia="en-US"/>
              </w:rPr>
            </w:pPr>
          </w:p>
        </w:tc>
        <w:tc>
          <w:tcPr>
            <w:tcW w:w="652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 672030, Забайкальский край, г.Чита, проезд Окружной, 3</w:t>
            </w: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w:t>
            </w: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2-ой завтрак</w:t>
            </w:r>
          </w:p>
        </w:tc>
        <w:tc>
          <w:tcPr>
            <w:tcW w:w="1276"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10.30-11.00</w:t>
            </w:r>
          </w:p>
        </w:tc>
        <w:tc>
          <w:tcPr>
            <w:tcW w:w="652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 672030, Забайкальский край, г.Чита, проезд Окружной, 3</w:t>
            </w: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3</w:t>
            </w: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Обед</w:t>
            </w:r>
          </w:p>
        </w:tc>
        <w:tc>
          <w:tcPr>
            <w:tcW w:w="1276"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12.30-13.00</w:t>
            </w:r>
          </w:p>
        </w:tc>
        <w:tc>
          <w:tcPr>
            <w:tcW w:w="652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 672030, Забайкальский край, г.Чита, проезд Окружной, 3</w:t>
            </w: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4</w:t>
            </w:r>
          </w:p>
          <w:p w:rsidR="00482327" w:rsidRPr="00482327" w:rsidRDefault="00482327" w:rsidP="00482327">
            <w:pPr>
              <w:spacing w:after="0"/>
              <w:jc w:val="center"/>
              <w:rPr>
                <w:rFonts w:ascii="Times New Roman" w:eastAsia="Calibri" w:hAnsi="Times New Roman" w:cs="Times New Roman"/>
                <w:color w:val="00000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Полдник</w:t>
            </w:r>
          </w:p>
        </w:tc>
        <w:tc>
          <w:tcPr>
            <w:tcW w:w="1276"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15.30-16.00</w:t>
            </w:r>
          </w:p>
        </w:tc>
        <w:tc>
          <w:tcPr>
            <w:tcW w:w="652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 672030, Забайкальский край, г.Чита, проезд Окружной, 3</w:t>
            </w: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5</w:t>
            </w:r>
          </w:p>
          <w:p w:rsidR="00482327" w:rsidRPr="00482327" w:rsidRDefault="00482327" w:rsidP="00482327">
            <w:pPr>
              <w:spacing w:after="0"/>
              <w:jc w:val="center"/>
              <w:rPr>
                <w:rFonts w:ascii="Times New Roman" w:eastAsia="Calibri" w:hAnsi="Times New Roman" w:cs="Times New Roman"/>
                <w:color w:val="00000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Ужин</w:t>
            </w:r>
          </w:p>
        </w:tc>
        <w:tc>
          <w:tcPr>
            <w:tcW w:w="1276"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17.30 -18.00</w:t>
            </w:r>
          </w:p>
        </w:tc>
        <w:tc>
          <w:tcPr>
            <w:tcW w:w="652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482327" w:rsidP="00482327">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 672030, Забайкальский край, г.Чита, проезд Окружной, 3</w:t>
            </w:r>
          </w:p>
        </w:tc>
      </w:tr>
      <w:tr w:rsidR="00482327" w:rsidRPr="00482327" w:rsidTr="00CD3EA1">
        <w:trPr>
          <w:trHeight w:val="20"/>
        </w:trPr>
        <w:tc>
          <w:tcPr>
            <w:tcW w:w="567"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6</w:t>
            </w:r>
          </w:p>
        </w:tc>
        <w:tc>
          <w:tcPr>
            <w:tcW w:w="2410" w:type="dxa"/>
            <w:tcBorders>
              <w:top w:val="single" w:sz="4" w:space="0" w:color="auto"/>
              <w:left w:val="single" w:sz="4" w:space="0" w:color="auto"/>
              <w:bottom w:val="single" w:sz="4" w:space="0" w:color="auto"/>
              <w:right w:val="single" w:sz="4" w:space="0" w:color="auto"/>
            </w:tcBorders>
            <w:hideMark/>
          </w:tcPr>
          <w:p w:rsidR="00482327" w:rsidRPr="00482327" w:rsidRDefault="00482327" w:rsidP="00CD3EA1">
            <w:pPr>
              <w:spacing w:after="0"/>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Дополнительный стол</w:t>
            </w:r>
          </w:p>
        </w:tc>
        <w:tc>
          <w:tcPr>
            <w:tcW w:w="1276" w:type="dxa"/>
            <w:tcBorders>
              <w:top w:val="single" w:sz="4" w:space="0" w:color="auto"/>
              <w:left w:val="single" w:sz="4" w:space="0" w:color="auto"/>
              <w:bottom w:val="single" w:sz="4" w:space="0" w:color="auto"/>
              <w:right w:val="single" w:sz="4" w:space="0" w:color="auto"/>
            </w:tcBorders>
            <w:hideMark/>
          </w:tcPr>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Ежедневно</w:t>
            </w:r>
          </w:p>
          <w:p w:rsidR="00482327" w:rsidRPr="00482327" w:rsidRDefault="00482327" w:rsidP="00482327">
            <w:pPr>
              <w:spacing w:after="0"/>
              <w:jc w:val="center"/>
              <w:rPr>
                <w:rFonts w:ascii="Times New Roman" w:eastAsia="Calibri" w:hAnsi="Times New Roman" w:cs="Times New Roman"/>
                <w:color w:val="000000"/>
                <w:lang w:eastAsia="en-US"/>
              </w:rPr>
            </w:pPr>
            <w:r w:rsidRPr="00482327">
              <w:rPr>
                <w:rFonts w:ascii="Times New Roman" w:eastAsia="Calibri" w:hAnsi="Times New Roman" w:cs="Times New Roman"/>
                <w:color w:val="000000"/>
                <w:lang w:eastAsia="en-US"/>
              </w:rPr>
              <w:t>21.00</w:t>
            </w:r>
          </w:p>
        </w:tc>
        <w:tc>
          <w:tcPr>
            <w:tcW w:w="6520" w:type="dxa"/>
            <w:tcBorders>
              <w:top w:val="single" w:sz="4" w:space="0" w:color="auto"/>
              <w:left w:val="single" w:sz="4" w:space="0" w:color="auto"/>
              <w:bottom w:val="single" w:sz="4" w:space="0" w:color="auto"/>
              <w:right w:val="single" w:sz="4" w:space="0" w:color="auto"/>
            </w:tcBorders>
            <w:hideMark/>
          </w:tcPr>
          <w:p w:rsidR="005261E5" w:rsidRPr="005261E5" w:rsidRDefault="005261E5" w:rsidP="005261E5">
            <w:pPr>
              <w:spacing w:after="0"/>
              <w:rPr>
                <w:rFonts w:ascii="Times New Roman" w:eastAsia="Calibri" w:hAnsi="Times New Roman" w:cs="Times New Roman"/>
                <w:color w:val="000000"/>
                <w:lang w:eastAsia="en-US"/>
              </w:rPr>
            </w:pPr>
            <w:r w:rsidRPr="005261E5">
              <w:rPr>
                <w:rFonts w:ascii="Times New Roman" w:eastAsia="Calibri" w:hAnsi="Times New Roman" w:cs="Times New Roman"/>
                <w:color w:val="000000"/>
                <w:lang w:eastAsia="en-US"/>
              </w:rPr>
              <w:t>1. 672042, Забайкальский край, г.Чита, ул. Староивановская, 45;</w:t>
            </w:r>
          </w:p>
          <w:p w:rsidR="00482327" w:rsidRPr="00482327" w:rsidRDefault="005261E5" w:rsidP="005261E5">
            <w:pPr>
              <w:spacing w:after="0"/>
              <w:rPr>
                <w:rFonts w:ascii="Times New Roman" w:eastAsia="Calibri" w:hAnsi="Times New Roman" w:cs="Times New Roman"/>
                <w:color w:val="000000"/>
                <w:lang w:eastAsia="en-US"/>
              </w:rPr>
            </w:pPr>
            <w:r w:rsidRPr="005261E5">
              <w:rPr>
                <w:rFonts w:ascii="Times New Roman" w:eastAsia="Calibri" w:hAnsi="Times New Roman" w:cs="Times New Roman"/>
                <w:color w:val="000000"/>
                <w:lang w:eastAsia="en-US"/>
              </w:rPr>
              <w:t>2. 672030, Забайкальский край, г.Чита, проезд Окружной, 3</w:t>
            </w:r>
          </w:p>
        </w:tc>
      </w:tr>
    </w:tbl>
    <w:p w:rsidR="00D7414F" w:rsidRDefault="00D7414F" w:rsidP="00D7414F">
      <w:pPr>
        <w:suppressAutoHyphens/>
        <w:spacing w:after="0" w:line="240" w:lineRule="auto"/>
        <w:jc w:val="both"/>
        <w:rPr>
          <w:rFonts w:ascii="Times New Roman" w:eastAsia="Times New Roman" w:hAnsi="Times New Roman" w:cs="Times New Roman"/>
          <w:sz w:val="24"/>
          <w:szCs w:val="24"/>
          <w:lang w:eastAsia="ar-SA"/>
        </w:rPr>
      </w:pPr>
    </w:p>
    <w:p w:rsidR="00CD3EA1" w:rsidRPr="00D7414F" w:rsidRDefault="00CD3EA1" w:rsidP="00D7414F">
      <w:pPr>
        <w:suppressAutoHyphens/>
        <w:spacing w:after="0" w:line="240" w:lineRule="auto"/>
        <w:jc w:val="both"/>
        <w:rPr>
          <w:rFonts w:ascii="Times New Roman" w:eastAsia="Times New Roman" w:hAnsi="Times New Roman" w:cs="Times New Roman"/>
          <w:sz w:val="24"/>
          <w:szCs w:val="24"/>
          <w:lang w:eastAsia="ar-SA"/>
        </w:rPr>
      </w:pPr>
    </w:p>
    <w:p w:rsidR="0026065F" w:rsidRPr="00CD3EA1" w:rsidRDefault="0026065F" w:rsidP="0026065F">
      <w:pPr>
        <w:tabs>
          <w:tab w:val="num" w:pos="142"/>
        </w:tabs>
        <w:suppressAutoHyphens/>
        <w:spacing w:after="0" w:line="240" w:lineRule="auto"/>
        <w:jc w:val="both"/>
        <w:rPr>
          <w:rFonts w:ascii="Times New Roman" w:eastAsia="Times New Roman" w:hAnsi="Times New Roman" w:cs="Times New Roman"/>
          <w:b/>
          <w:kern w:val="2"/>
          <w:sz w:val="24"/>
          <w:szCs w:val="24"/>
          <w:lang w:eastAsia="zh-CN"/>
        </w:rPr>
      </w:pPr>
      <w:r w:rsidRPr="00CD3EA1">
        <w:rPr>
          <w:rFonts w:ascii="Times New Roman" w:eastAsia="Times New Roman" w:hAnsi="Times New Roman" w:cs="Times New Roman"/>
          <w:b/>
          <w:kern w:val="2"/>
          <w:sz w:val="24"/>
          <w:szCs w:val="24"/>
          <w:lang w:eastAsia="zh-CN"/>
        </w:rPr>
        <w:t>Инструкция по заполнению участником заявки на участие:</w:t>
      </w:r>
    </w:p>
    <w:p w:rsidR="00D7414F" w:rsidRPr="00D7414F" w:rsidRDefault="0026065F" w:rsidP="00CD3EA1">
      <w:pPr>
        <w:tabs>
          <w:tab w:val="left" w:pos="1140"/>
        </w:tabs>
        <w:suppressAutoHyphens/>
        <w:spacing w:after="0" w:line="240" w:lineRule="auto"/>
        <w:ind w:firstLine="709"/>
        <w:rPr>
          <w:rFonts w:ascii="Times New Roman" w:eastAsia="Calibri" w:hAnsi="Times New Roman" w:cs="Times New Roman"/>
          <w:b/>
          <w:sz w:val="24"/>
          <w:szCs w:val="24"/>
          <w:lang w:eastAsia="en-US"/>
        </w:rPr>
      </w:pPr>
      <w:r w:rsidRPr="0026065F">
        <w:rPr>
          <w:rFonts w:ascii="Times New Roman" w:eastAsia="Times New Roman" w:hAnsi="Times New Roman" w:cs="Times New Roman"/>
          <w:sz w:val="24"/>
          <w:szCs w:val="24"/>
          <w:lang w:eastAsia="ar-SA"/>
        </w:rPr>
        <w:t>Значение характеристики не может изменятся участником закупки</w:t>
      </w:r>
      <w:r w:rsidR="00CD3EA1">
        <w:rPr>
          <w:rFonts w:ascii="Times New Roman" w:eastAsia="Times New Roman" w:hAnsi="Times New Roman" w:cs="Times New Roman"/>
          <w:sz w:val="24"/>
          <w:szCs w:val="24"/>
          <w:lang w:eastAsia="ar-SA"/>
        </w:rPr>
        <w:t>.</w:t>
      </w:r>
    </w:p>
    <w:sectPr w:rsidR="00D7414F" w:rsidRPr="00D7414F" w:rsidSect="00A655E8">
      <w:pgSz w:w="11906" w:h="16838"/>
      <w:pgMar w:top="709" w:right="566" w:bottom="70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5DB" w:rsidRDefault="002E35DB" w:rsidP="00BD65D4">
      <w:pPr>
        <w:spacing w:after="0" w:line="240" w:lineRule="auto"/>
      </w:pPr>
      <w:r>
        <w:separator/>
      </w:r>
    </w:p>
  </w:endnote>
  <w:endnote w:type="continuationSeparator" w:id="0">
    <w:p w:rsidR="002E35DB" w:rsidRDefault="002E35DB" w:rsidP="00BD6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5DB" w:rsidRDefault="002E35DB" w:rsidP="00BD65D4">
      <w:pPr>
        <w:spacing w:after="0" w:line="240" w:lineRule="auto"/>
      </w:pPr>
      <w:r>
        <w:separator/>
      </w:r>
    </w:p>
  </w:footnote>
  <w:footnote w:type="continuationSeparator" w:id="0">
    <w:p w:rsidR="002E35DB" w:rsidRDefault="002E35DB" w:rsidP="00BD65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348"/>
    <w:rsid w:val="000329FB"/>
    <w:rsid w:val="000342BE"/>
    <w:rsid w:val="00053F58"/>
    <w:rsid w:val="0006749F"/>
    <w:rsid w:val="00080E10"/>
    <w:rsid w:val="00093B25"/>
    <w:rsid w:val="000D3790"/>
    <w:rsid w:val="001217BE"/>
    <w:rsid w:val="00133E98"/>
    <w:rsid w:val="0017572E"/>
    <w:rsid w:val="00210C1B"/>
    <w:rsid w:val="00226336"/>
    <w:rsid w:val="00246FE8"/>
    <w:rsid w:val="0026065F"/>
    <w:rsid w:val="002951AE"/>
    <w:rsid w:val="002A19AB"/>
    <w:rsid w:val="002A3CE4"/>
    <w:rsid w:val="002E35DB"/>
    <w:rsid w:val="002F6EC8"/>
    <w:rsid w:val="00321C54"/>
    <w:rsid w:val="00331567"/>
    <w:rsid w:val="0035022E"/>
    <w:rsid w:val="00354817"/>
    <w:rsid w:val="00375E02"/>
    <w:rsid w:val="003A54B5"/>
    <w:rsid w:val="003A6EC2"/>
    <w:rsid w:val="00482327"/>
    <w:rsid w:val="00492FE5"/>
    <w:rsid w:val="004E00F7"/>
    <w:rsid w:val="005207EA"/>
    <w:rsid w:val="00520F14"/>
    <w:rsid w:val="005261E5"/>
    <w:rsid w:val="00586217"/>
    <w:rsid w:val="005A6E14"/>
    <w:rsid w:val="005B69BE"/>
    <w:rsid w:val="005C045C"/>
    <w:rsid w:val="005E5CE4"/>
    <w:rsid w:val="005F2B73"/>
    <w:rsid w:val="00615B45"/>
    <w:rsid w:val="00623202"/>
    <w:rsid w:val="006B59B8"/>
    <w:rsid w:val="007207E2"/>
    <w:rsid w:val="00722AD0"/>
    <w:rsid w:val="00777E4A"/>
    <w:rsid w:val="00796B83"/>
    <w:rsid w:val="007A1ED3"/>
    <w:rsid w:val="007A2438"/>
    <w:rsid w:val="007A666C"/>
    <w:rsid w:val="007A76B9"/>
    <w:rsid w:val="007B4C22"/>
    <w:rsid w:val="00816115"/>
    <w:rsid w:val="00844410"/>
    <w:rsid w:val="00874818"/>
    <w:rsid w:val="00880D56"/>
    <w:rsid w:val="008832CB"/>
    <w:rsid w:val="008A0C14"/>
    <w:rsid w:val="008A308B"/>
    <w:rsid w:val="008C18AB"/>
    <w:rsid w:val="009120CB"/>
    <w:rsid w:val="009137CB"/>
    <w:rsid w:val="00915E3C"/>
    <w:rsid w:val="00951A21"/>
    <w:rsid w:val="00960412"/>
    <w:rsid w:val="009821A5"/>
    <w:rsid w:val="009E48D1"/>
    <w:rsid w:val="009E77CA"/>
    <w:rsid w:val="00A54379"/>
    <w:rsid w:val="00A56F63"/>
    <w:rsid w:val="00A86348"/>
    <w:rsid w:val="00AF548C"/>
    <w:rsid w:val="00B802E7"/>
    <w:rsid w:val="00BC2D2C"/>
    <w:rsid w:val="00BD65D4"/>
    <w:rsid w:val="00BE33E1"/>
    <w:rsid w:val="00C111D4"/>
    <w:rsid w:val="00C141FD"/>
    <w:rsid w:val="00C20340"/>
    <w:rsid w:val="00C376D6"/>
    <w:rsid w:val="00C82CD5"/>
    <w:rsid w:val="00CB3CA7"/>
    <w:rsid w:val="00CD3EA1"/>
    <w:rsid w:val="00D26300"/>
    <w:rsid w:val="00D7414F"/>
    <w:rsid w:val="00DC01E1"/>
    <w:rsid w:val="00DD4800"/>
    <w:rsid w:val="00DF00DC"/>
    <w:rsid w:val="00DF7D9E"/>
    <w:rsid w:val="00E21656"/>
    <w:rsid w:val="00E512CF"/>
    <w:rsid w:val="00E64DC1"/>
    <w:rsid w:val="00E77FCB"/>
    <w:rsid w:val="00E84A2A"/>
    <w:rsid w:val="00E953E3"/>
    <w:rsid w:val="00EB6A21"/>
    <w:rsid w:val="00EE1962"/>
    <w:rsid w:val="00F03884"/>
    <w:rsid w:val="00F211B4"/>
    <w:rsid w:val="00FB7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D79847-60C8-4BF1-98F7-4139AE52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29F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0329FB"/>
    <w:pPr>
      <w:widowControl w:val="0"/>
      <w:suppressAutoHyphens/>
      <w:spacing w:after="0" w:line="240" w:lineRule="auto"/>
      <w:jc w:val="both"/>
    </w:pPr>
    <w:rPr>
      <w:rFonts w:ascii="Arial" w:eastAsia="Times New Roman" w:hAnsi="Arial" w:cs="Times New Roman"/>
      <w:color w:val="000000"/>
      <w:sz w:val="24"/>
      <w:szCs w:val="20"/>
    </w:rPr>
  </w:style>
  <w:style w:type="paragraph" w:styleId="a4">
    <w:name w:val="No Spacing"/>
    <w:uiPriority w:val="1"/>
    <w:qFormat/>
    <w:rsid w:val="00880D56"/>
    <w:pPr>
      <w:spacing w:after="0" w:line="240" w:lineRule="auto"/>
    </w:pPr>
    <w:rPr>
      <w:rFonts w:ascii="Calibri" w:eastAsia="Calibri" w:hAnsi="Calibri" w:cs="Times New Roman"/>
    </w:rPr>
  </w:style>
  <w:style w:type="character" w:customStyle="1" w:styleId="s1">
    <w:name w:val="s1"/>
    <w:rsid w:val="00880D56"/>
  </w:style>
  <w:style w:type="paragraph" w:styleId="a5">
    <w:name w:val="header"/>
    <w:basedOn w:val="a"/>
    <w:link w:val="a6"/>
    <w:uiPriority w:val="99"/>
    <w:unhideWhenUsed/>
    <w:rsid w:val="00BD65D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D65D4"/>
    <w:rPr>
      <w:rFonts w:eastAsiaTheme="minorEastAsia"/>
      <w:lang w:eastAsia="ru-RU"/>
    </w:rPr>
  </w:style>
  <w:style w:type="paragraph" w:styleId="a7">
    <w:name w:val="footer"/>
    <w:basedOn w:val="a"/>
    <w:link w:val="a8"/>
    <w:uiPriority w:val="99"/>
    <w:unhideWhenUsed/>
    <w:rsid w:val="00BD65D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D65D4"/>
    <w:rPr>
      <w:rFonts w:eastAsiaTheme="minorEastAsia"/>
      <w:lang w:eastAsia="ru-RU"/>
    </w:rPr>
  </w:style>
  <w:style w:type="table" w:styleId="a9">
    <w:name w:val="Table Grid"/>
    <w:basedOn w:val="a1"/>
    <w:uiPriority w:val="59"/>
    <w:rsid w:val="00260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599431">
      <w:bodyDiv w:val="1"/>
      <w:marLeft w:val="0"/>
      <w:marRight w:val="0"/>
      <w:marTop w:val="0"/>
      <w:marBottom w:val="0"/>
      <w:divBdr>
        <w:top w:val="none" w:sz="0" w:space="0" w:color="auto"/>
        <w:left w:val="none" w:sz="0" w:space="0" w:color="auto"/>
        <w:bottom w:val="none" w:sz="0" w:space="0" w:color="auto"/>
        <w:right w:val="none" w:sz="0" w:space="0" w:color="auto"/>
      </w:divBdr>
    </w:div>
    <w:div w:id="93999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4</Pages>
  <Words>1853</Words>
  <Characters>10568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Luba</dc:creator>
  <cp:lastModifiedBy>Елена Н. Копаева</cp:lastModifiedBy>
  <cp:revision>54</cp:revision>
  <dcterms:created xsi:type="dcterms:W3CDTF">2017-11-08T00:01:00Z</dcterms:created>
  <dcterms:modified xsi:type="dcterms:W3CDTF">2025-02-03T03:08:00Z</dcterms:modified>
</cp:coreProperties>
</file>